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07239" w14:textId="604E1A71" w:rsidR="0060424B" w:rsidRDefault="00BA1999" w:rsidP="00BC0AEC">
      <w:pPr>
        <w:jc w:val="both"/>
        <w:rPr>
          <w:b/>
          <w:sz w:val="24"/>
        </w:rPr>
      </w:pPr>
      <w:r>
        <w:rPr>
          <w:b/>
          <w:sz w:val="24"/>
        </w:rPr>
        <w:t>Liite 3</w:t>
      </w:r>
    </w:p>
    <w:p w14:paraId="65EAA662" w14:textId="77777777" w:rsidR="0060424B" w:rsidRDefault="0060424B" w:rsidP="00BC0AEC">
      <w:pPr>
        <w:jc w:val="both"/>
        <w:rPr>
          <w:b/>
          <w:sz w:val="24"/>
        </w:rPr>
      </w:pPr>
    </w:p>
    <w:p w14:paraId="75FDE7D9" w14:textId="77777777" w:rsidR="00581117" w:rsidRDefault="00581117" w:rsidP="00BC0AEC">
      <w:pPr>
        <w:jc w:val="both"/>
        <w:rPr>
          <w:b/>
          <w:sz w:val="24"/>
        </w:rPr>
      </w:pPr>
      <w:r w:rsidRPr="00BC0AEC">
        <w:rPr>
          <w:b/>
          <w:sz w:val="24"/>
        </w:rPr>
        <w:t>SOSIAALIPALVELUJEN OMAVALVONTASUUNNITELMA</w:t>
      </w:r>
    </w:p>
    <w:p w14:paraId="28B45F67" w14:textId="77777777" w:rsidR="007874FC" w:rsidRDefault="007874FC" w:rsidP="00BC0AEC">
      <w:pPr>
        <w:jc w:val="both"/>
        <w:rPr>
          <w:b/>
          <w:sz w:val="24"/>
        </w:rPr>
      </w:pPr>
    </w:p>
    <w:p w14:paraId="2ABCB7BA" w14:textId="77777777" w:rsidR="007874FC" w:rsidRDefault="007874FC" w:rsidP="00BC0AEC">
      <w:pPr>
        <w:jc w:val="both"/>
        <w:rPr>
          <w:szCs w:val="22"/>
        </w:rPr>
      </w:pPr>
      <w:r>
        <w:rPr>
          <w:b/>
          <w:sz w:val="24"/>
        </w:rPr>
        <w:t>SISÄLTÖ</w:t>
      </w:r>
      <w:r w:rsidR="00CD4AC8">
        <w:rPr>
          <w:b/>
          <w:sz w:val="24"/>
        </w:rPr>
        <w:t xml:space="preserve"> </w:t>
      </w:r>
    </w:p>
    <w:p w14:paraId="24E13516" w14:textId="77777777" w:rsidR="00FD0CE7" w:rsidRDefault="00FD0CE7" w:rsidP="00BC0AEC">
      <w:pPr>
        <w:jc w:val="both"/>
      </w:pPr>
    </w:p>
    <w:p w14:paraId="6EBE50A6" w14:textId="39189B52" w:rsidR="00DD46B8" w:rsidRDefault="00413665">
      <w:pPr>
        <w:pStyle w:val="Sisluet1"/>
        <w:tabs>
          <w:tab w:val="right" w:leader="dot" w:pos="10189"/>
        </w:tabs>
        <w:rPr>
          <w:rFonts w:asciiTheme="minorHAnsi" w:eastAsiaTheme="minorEastAsia" w:hAnsiTheme="minorHAnsi" w:cstheme="minorBidi"/>
          <w:noProof/>
          <w:szCs w:val="22"/>
          <w:lang w:eastAsia="fi-FI"/>
        </w:rPr>
      </w:pPr>
      <w:r>
        <w:fldChar w:fldCharType="begin"/>
      </w:r>
      <w:r>
        <w:instrText xml:space="preserve"> TOC \o "1-2" \h \z \u </w:instrText>
      </w:r>
      <w:r>
        <w:fldChar w:fldCharType="separate"/>
      </w:r>
      <w:hyperlink w:anchor="_Toc446270707" w:history="1">
        <w:r w:rsidR="00DD46B8" w:rsidRPr="00637158">
          <w:rPr>
            <w:rStyle w:val="Hyperlinkki"/>
            <w:noProof/>
          </w:rPr>
          <w:t>1 PALVELUNTUOTTAJAA KOSKEVAT TIEDOT (4.1.1)</w:t>
        </w:r>
        <w:r w:rsidR="00DD46B8">
          <w:rPr>
            <w:noProof/>
            <w:webHidden/>
          </w:rPr>
          <w:tab/>
        </w:r>
        <w:r w:rsidR="00DD46B8">
          <w:rPr>
            <w:noProof/>
            <w:webHidden/>
          </w:rPr>
          <w:fldChar w:fldCharType="begin"/>
        </w:r>
        <w:r w:rsidR="00DD46B8">
          <w:rPr>
            <w:noProof/>
            <w:webHidden/>
          </w:rPr>
          <w:instrText xml:space="preserve"> PAGEREF _Toc446270707 \h </w:instrText>
        </w:r>
        <w:r w:rsidR="00DD46B8">
          <w:rPr>
            <w:noProof/>
            <w:webHidden/>
          </w:rPr>
        </w:r>
        <w:r w:rsidR="00DD46B8">
          <w:rPr>
            <w:noProof/>
            <w:webHidden/>
          </w:rPr>
          <w:fldChar w:fldCharType="separate"/>
        </w:r>
        <w:r w:rsidR="00F964BA">
          <w:rPr>
            <w:noProof/>
            <w:webHidden/>
          </w:rPr>
          <w:t>2</w:t>
        </w:r>
        <w:r w:rsidR="00DD46B8">
          <w:rPr>
            <w:noProof/>
            <w:webHidden/>
          </w:rPr>
          <w:fldChar w:fldCharType="end"/>
        </w:r>
      </w:hyperlink>
    </w:p>
    <w:p w14:paraId="1628F156" w14:textId="49EF55B3"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08" w:history="1">
        <w:r w:rsidR="00DD46B8" w:rsidRPr="00637158">
          <w:rPr>
            <w:rStyle w:val="Hyperlinkki"/>
            <w:noProof/>
          </w:rPr>
          <w:t>2 TOIMINTA-AJATUS, ARVOT JA TOIMINTAPERIAATTEET (4.1.2)</w:t>
        </w:r>
        <w:r w:rsidR="00DD46B8">
          <w:rPr>
            <w:noProof/>
            <w:webHidden/>
          </w:rPr>
          <w:tab/>
        </w:r>
        <w:r w:rsidR="00DD46B8">
          <w:rPr>
            <w:noProof/>
            <w:webHidden/>
          </w:rPr>
          <w:fldChar w:fldCharType="begin"/>
        </w:r>
        <w:r w:rsidR="00DD46B8">
          <w:rPr>
            <w:noProof/>
            <w:webHidden/>
          </w:rPr>
          <w:instrText xml:space="preserve"> PAGEREF _Toc446270708 \h </w:instrText>
        </w:r>
        <w:r w:rsidR="00DD46B8">
          <w:rPr>
            <w:noProof/>
            <w:webHidden/>
          </w:rPr>
        </w:r>
        <w:r w:rsidR="00DD46B8">
          <w:rPr>
            <w:noProof/>
            <w:webHidden/>
          </w:rPr>
          <w:fldChar w:fldCharType="separate"/>
        </w:r>
        <w:r w:rsidR="00F964BA">
          <w:rPr>
            <w:noProof/>
            <w:webHidden/>
          </w:rPr>
          <w:t>2</w:t>
        </w:r>
        <w:r w:rsidR="00DD46B8">
          <w:rPr>
            <w:noProof/>
            <w:webHidden/>
          </w:rPr>
          <w:fldChar w:fldCharType="end"/>
        </w:r>
      </w:hyperlink>
    </w:p>
    <w:p w14:paraId="3BBF1BA0" w14:textId="0690A667"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09" w:history="1">
        <w:r w:rsidR="00DD46B8" w:rsidRPr="00637158">
          <w:rPr>
            <w:rStyle w:val="Hyperlinkki"/>
            <w:noProof/>
          </w:rPr>
          <w:t>3 RISKINHALLINTA (4.1.3)</w:t>
        </w:r>
        <w:r w:rsidR="00DD46B8">
          <w:rPr>
            <w:noProof/>
            <w:webHidden/>
          </w:rPr>
          <w:tab/>
        </w:r>
        <w:r w:rsidR="00DD46B8">
          <w:rPr>
            <w:noProof/>
            <w:webHidden/>
          </w:rPr>
          <w:fldChar w:fldCharType="begin"/>
        </w:r>
        <w:r w:rsidR="00DD46B8">
          <w:rPr>
            <w:noProof/>
            <w:webHidden/>
          </w:rPr>
          <w:instrText xml:space="preserve"> PAGEREF _Toc446270709 \h </w:instrText>
        </w:r>
        <w:r w:rsidR="00DD46B8">
          <w:rPr>
            <w:noProof/>
            <w:webHidden/>
          </w:rPr>
        </w:r>
        <w:r w:rsidR="00DD46B8">
          <w:rPr>
            <w:noProof/>
            <w:webHidden/>
          </w:rPr>
          <w:fldChar w:fldCharType="separate"/>
        </w:r>
        <w:r w:rsidR="00F964BA">
          <w:rPr>
            <w:noProof/>
            <w:webHidden/>
          </w:rPr>
          <w:t>3</w:t>
        </w:r>
        <w:r w:rsidR="00DD46B8">
          <w:rPr>
            <w:noProof/>
            <w:webHidden/>
          </w:rPr>
          <w:fldChar w:fldCharType="end"/>
        </w:r>
      </w:hyperlink>
    </w:p>
    <w:p w14:paraId="2D93A97C" w14:textId="6B26EECC"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10" w:history="1">
        <w:r w:rsidR="00DD46B8" w:rsidRPr="00637158">
          <w:rPr>
            <w:rStyle w:val="Hyperlinkki"/>
            <w:noProof/>
          </w:rPr>
          <w:t>4 OMAVALVONTASUUNNITELMAN LAATIMINEN (3)</w:t>
        </w:r>
        <w:r w:rsidR="00DD46B8">
          <w:rPr>
            <w:noProof/>
            <w:webHidden/>
          </w:rPr>
          <w:tab/>
        </w:r>
        <w:r w:rsidR="00DD46B8">
          <w:rPr>
            <w:noProof/>
            <w:webHidden/>
          </w:rPr>
          <w:fldChar w:fldCharType="begin"/>
        </w:r>
        <w:r w:rsidR="00DD46B8">
          <w:rPr>
            <w:noProof/>
            <w:webHidden/>
          </w:rPr>
          <w:instrText xml:space="preserve"> PAGEREF _Toc446270710 \h </w:instrText>
        </w:r>
        <w:r w:rsidR="00DD46B8">
          <w:rPr>
            <w:noProof/>
            <w:webHidden/>
          </w:rPr>
        </w:r>
        <w:r w:rsidR="00DD46B8">
          <w:rPr>
            <w:noProof/>
            <w:webHidden/>
          </w:rPr>
          <w:fldChar w:fldCharType="separate"/>
        </w:r>
        <w:r w:rsidR="00F964BA">
          <w:rPr>
            <w:noProof/>
            <w:webHidden/>
          </w:rPr>
          <w:t>5</w:t>
        </w:r>
        <w:r w:rsidR="00DD46B8">
          <w:rPr>
            <w:noProof/>
            <w:webHidden/>
          </w:rPr>
          <w:fldChar w:fldCharType="end"/>
        </w:r>
      </w:hyperlink>
    </w:p>
    <w:p w14:paraId="14D9C427" w14:textId="5E3F6C17"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11" w:history="1">
        <w:r w:rsidR="00DD46B8" w:rsidRPr="00637158">
          <w:rPr>
            <w:rStyle w:val="Hyperlinkki"/>
            <w:noProof/>
          </w:rPr>
          <w:t>5 ASIAKKAAN ASEMA JA OIKEUDET (4.2)</w:t>
        </w:r>
        <w:r w:rsidR="00DD46B8">
          <w:rPr>
            <w:noProof/>
            <w:webHidden/>
          </w:rPr>
          <w:tab/>
        </w:r>
        <w:r w:rsidR="00DD46B8">
          <w:rPr>
            <w:noProof/>
            <w:webHidden/>
          </w:rPr>
          <w:fldChar w:fldCharType="begin"/>
        </w:r>
        <w:r w:rsidR="00DD46B8">
          <w:rPr>
            <w:noProof/>
            <w:webHidden/>
          </w:rPr>
          <w:instrText xml:space="preserve"> PAGEREF _Toc446270711 \h </w:instrText>
        </w:r>
        <w:r w:rsidR="00DD46B8">
          <w:rPr>
            <w:noProof/>
            <w:webHidden/>
          </w:rPr>
        </w:r>
        <w:r w:rsidR="00DD46B8">
          <w:rPr>
            <w:noProof/>
            <w:webHidden/>
          </w:rPr>
          <w:fldChar w:fldCharType="separate"/>
        </w:r>
        <w:r w:rsidR="00F964BA">
          <w:rPr>
            <w:noProof/>
            <w:webHidden/>
          </w:rPr>
          <w:t>5</w:t>
        </w:r>
        <w:r w:rsidR="00DD46B8">
          <w:rPr>
            <w:noProof/>
            <w:webHidden/>
          </w:rPr>
          <w:fldChar w:fldCharType="end"/>
        </w:r>
      </w:hyperlink>
    </w:p>
    <w:p w14:paraId="0146D84D" w14:textId="44453B83"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12" w:history="1">
        <w:r w:rsidR="00DD46B8" w:rsidRPr="00637158">
          <w:rPr>
            <w:rStyle w:val="Hyperlinkki"/>
            <w:noProof/>
          </w:rPr>
          <w:t>4.2.1 Palvelutarpeen arviointi</w:t>
        </w:r>
        <w:r w:rsidR="00DD46B8">
          <w:rPr>
            <w:noProof/>
            <w:webHidden/>
          </w:rPr>
          <w:tab/>
        </w:r>
        <w:r w:rsidR="00DD46B8">
          <w:rPr>
            <w:noProof/>
            <w:webHidden/>
          </w:rPr>
          <w:fldChar w:fldCharType="begin"/>
        </w:r>
        <w:r w:rsidR="00DD46B8">
          <w:rPr>
            <w:noProof/>
            <w:webHidden/>
          </w:rPr>
          <w:instrText xml:space="preserve"> PAGEREF _Toc446270712 \h </w:instrText>
        </w:r>
        <w:r w:rsidR="00DD46B8">
          <w:rPr>
            <w:noProof/>
            <w:webHidden/>
          </w:rPr>
        </w:r>
        <w:r w:rsidR="00DD46B8">
          <w:rPr>
            <w:noProof/>
            <w:webHidden/>
          </w:rPr>
          <w:fldChar w:fldCharType="separate"/>
        </w:r>
        <w:r w:rsidR="00F964BA">
          <w:rPr>
            <w:noProof/>
            <w:webHidden/>
          </w:rPr>
          <w:t>5</w:t>
        </w:r>
        <w:r w:rsidR="00DD46B8">
          <w:rPr>
            <w:noProof/>
            <w:webHidden/>
          </w:rPr>
          <w:fldChar w:fldCharType="end"/>
        </w:r>
      </w:hyperlink>
    </w:p>
    <w:p w14:paraId="15E4A411" w14:textId="06BF90FD"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13" w:history="1">
        <w:r w:rsidR="00DD46B8" w:rsidRPr="00637158">
          <w:rPr>
            <w:rStyle w:val="Hyperlinkki"/>
            <w:noProof/>
          </w:rPr>
          <w:t>4.2.1 Hoito-, palvelu- tai kuntoutussuunnitelma</w:t>
        </w:r>
        <w:r w:rsidR="00DD46B8">
          <w:rPr>
            <w:noProof/>
            <w:webHidden/>
          </w:rPr>
          <w:tab/>
        </w:r>
        <w:r w:rsidR="00DD46B8">
          <w:rPr>
            <w:noProof/>
            <w:webHidden/>
          </w:rPr>
          <w:fldChar w:fldCharType="begin"/>
        </w:r>
        <w:r w:rsidR="00DD46B8">
          <w:rPr>
            <w:noProof/>
            <w:webHidden/>
          </w:rPr>
          <w:instrText xml:space="preserve"> PAGEREF _Toc446270713 \h </w:instrText>
        </w:r>
        <w:r w:rsidR="00DD46B8">
          <w:rPr>
            <w:noProof/>
            <w:webHidden/>
          </w:rPr>
        </w:r>
        <w:r w:rsidR="00DD46B8">
          <w:rPr>
            <w:noProof/>
            <w:webHidden/>
          </w:rPr>
          <w:fldChar w:fldCharType="separate"/>
        </w:r>
        <w:r w:rsidR="00F964BA">
          <w:rPr>
            <w:noProof/>
            <w:webHidden/>
          </w:rPr>
          <w:t>5</w:t>
        </w:r>
        <w:r w:rsidR="00DD46B8">
          <w:rPr>
            <w:noProof/>
            <w:webHidden/>
          </w:rPr>
          <w:fldChar w:fldCharType="end"/>
        </w:r>
      </w:hyperlink>
    </w:p>
    <w:p w14:paraId="7F76EC73" w14:textId="77777777"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14" w:history="1">
        <w:r w:rsidR="00DD46B8" w:rsidRPr="00637158">
          <w:rPr>
            <w:rStyle w:val="Hyperlinkki"/>
            <w:noProof/>
          </w:rPr>
          <w:t>4.2.1 Hoito- ja kasvatussuunnitelma (LsL 30.5 §)</w:t>
        </w:r>
        <w:r w:rsidR="00DD46B8">
          <w:rPr>
            <w:noProof/>
            <w:webHidden/>
          </w:rPr>
          <w:tab/>
        </w:r>
      </w:hyperlink>
    </w:p>
    <w:p w14:paraId="105A000A" w14:textId="26CFFFCE"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15" w:history="1">
        <w:r w:rsidR="00DD46B8" w:rsidRPr="00637158">
          <w:rPr>
            <w:rStyle w:val="Hyperlinkki"/>
            <w:noProof/>
          </w:rPr>
          <w:t>4.2.2 Asiakkaan kohtelu</w:t>
        </w:r>
        <w:r w:rsidR="00DD46B8">
          <w:rPr>
            <w:noProof/>
            <w:webHidden/>
          </w:rPr>
          <w:tab/>
        </w:r>
        <w:r w:rsidR="00DD46B8">
          <w:rPr>
            <w:noProof/>
            <w:webHidden/>
          </w:rPr>
          <w:fldChar w:fldCharType="begin"/>
        </w:r>
        <w:r w:rsidR="00DD46B8">
          <w:rPr>
            <w:noProof/>
            <w:webHidden/>
          </w:rPr>
          <w:instrText xml:space="preserve"> PAGEREF _Toc446270715 \h </w:instrText>
        </w:r>
        <w:r w:rsidR="00DD46B8">
          <w:rPr>
            <w:noProof/>
            <w:webHidden/>
          </w:rPr>
        </w:r>
        <w:r w:rsidR="00DD46B8">
          <w:rPr>
            <w:noProof/>
            <w:webHidden/>
          </w:rPr>
          <w:fldChar w:fldCharType="separate"/>
        </w:r>
        <w:r w:rsidR="00F964BA">
          <w:rPr>
            <w:noProof/>
            <w:webHidden/>
          </w:rPr>
          <w:t>6</w:t>
        </w:r>
        <w:r w:rsidR="00DD46B8">
          <w:rPr>
            <w:noProof/>
            <w:webHidden/>
          </w:rPr>
          <w:fldChar w:fldCharType="end"/>
        </w:r>
      </w:hyperlink>
    </w:p>
    <w:p w14:paraId="67C02C10" w14:textId="4038958A"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16" w:history="1">
        <w:r w:rsidR="00DD46B8" w:rsidRPr="00637158">
          <w:rPr>
            <w:rStyle w:val="Hyperlinkki"/>
            <w:noProof/>
          </w:rPr>
          <w:t>4.2.3 Asiakkaan osallisuus</w:t>
        </w:r>
        <w:r w:rsidR="00DD46B8">
          <w:rPr>
            <w:noProof/>
            <w:webHidden/>
          </w:rPr>
          <w:tab/>
        </w:r>
        <w:r w:rsidR="00DD46B8">
          <w:rPr>
            <w:noProof/>
            <w:webHidden/>
          </w:rPr>
          <w:fldChar w:fldCharType="begin"/>
        </w:r>
        <w:r w:rsidR="00DD46B8">
          <w:rPr>
            <w:noProof/>
            <w:webHidden/>
          </w:rPr>
          <w:instrText xml:space="preserve"> PAGEREF _Toc446270716 \h </w:instrText>
        </w:r>
        <w:r w:rsidR="00DD46B8">
          <w:rPr>
            <w:noProof/>
            <w:webHidden/>
          </w:rPr>
        </w:r>
        <w:r w:rsidR="00DD46B8">
          <w:rPr>
            <w:noProof/>
            <w:webHidden/>
          </w:rPr>
          <w:fldChar w:fldCharType="separate"/>
        </w:r>
        <w:r w:rsidR="00F964BA">
          <w:rPr>
            <w:noProof/>
            <w:webHidden/>
          </w:rPr>
          <w:t>11</w:t>
        </w:r>
        <w:r w:rsidR="00DD46B8">
          <w:rPr>
            <w:noProof/>
            <w:webHidden/>
          </w:rPr>
          <w:fldChar w:fldCharType="end"/>
        </w:r>
      </w:hyperlink>
    </w:p>
    <w:p w14:paraId="52675700" w14:textId="4BD2C168"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17" w:history="1">
        <w:r w:rsidR="00DD46B8" w:rsidRPr="00637158">
          <w:rPr>
            <w:rStyle w:val="Hyperlinkki"/>
            <w:noProof/>
          </w:rPr>
          <w:t>4.2.4 Asiakkaan oikeusturva</w:t>
        </w:r>
        <w:r w:rsidR="00DD46B8">
          <w:rPr>
            <w:noProof/>
            <w:webHidden/>
          </w:rPr>
          <w:tab/>
        </w:r>
        <w:r w:rsidR="00DD46B8">
          <w:rPr>
            <w:noProof/>
            <w:webHidden/>
          </w:rPr>
          <w:fldChar w:fldCharType="begin"/>
        </w:r>
        <w:r w:rsidR="00DD46B8">
          <w:rPr>
            <w:noProof/>
            <w:webHidden/>
          </w:rPr>
          <w:instrText xml:space="preserve"> PAGEREF _Toc446270717 \h </w:instrText>
        </w:r>
        <w:r w:rsidR="00DD46B8">
          <w:rPr>
            <w:noProof/>
            <w:webHidden/>
          </w:rPr>
        </w:r>
        <w:r w:rsidR="00DD46B8">
          <w:rPr>
            <w:noProof/>
            <w:webHidden/>
          </w:rPr>
          <w:fldChar w:fldCharType="separate"/>
        </w:r>
        <w:r w:rsidR="00F964BA">
          <w:rPr>
            <w:noProof/>
            <w:webHidden/>
          </w:rPr>
          <w:t>11</w:t>
        </w:r>
        <w:r w:rsidR="00DD46B8">
          <w:rPr>
            <w:noProof/>
            <w:webHidden/>
          </w:rPr>
          <w:fldChar w:fldCharType="end"/>
        </w:r>
      </w:hyperlink>
    </w:p>
    <w:p w14:paraId="61817822" w14:textId="4EC6ABF7"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18" w:history="1">
        <w:r w:rsidR="00DD46B8" w:rsidRPr="00637158">
          <w:rPr>
            <w:rStyle w:val="Hyperlinkki"/>
            <w:noProof/>
          </w:rPr>
          <w:t>6 PALVELUN SISÄLLÖN OMAVALVONTA (4.3)</w:t>
        </w:r>
        <w:r w:rsidR="00DD46B8">
          <w:rPr>
            <w:noProof/>
            <w:webHidden/>
          </w:rPr>
          <w:tab/>
        </w:r>
        <w:r w:rsidR="00DD46B8">
          <w:rPr>
            <w:noProof/>
            <w:webHidden/>
          </w:rPr>
          <w:fldChar w:fldCharType="begin"/>
        </w:r>
        <w:r w:rsidR="00DD46B8">
          <w:rPr>
            <w:noProof/>
            <w:webHidden/>
          </w:rPr>
          <w:instrText xml:space="preserve"> PAGEREF _Toc446270718 \h </w:instrText>
        </w:r>
        <w:r w:rsidR="00DD46B8">
          <w:rPr>
            <w:noProof/>
            <w:webHidden/>
          </w:rPr>
        </w:r>
        <w:r w:rsidR="00DD46B8">
          <w:rPr>
            <w:noProof/>
            <w:webHidden/>
          </w:rPr>
          <w:fldChar w:fldCharType="separate"/>
        </w:r>
        <w:r w:rsidR="00F964BA">
          <w:rPr>
            <w:noProof/>
            <w:webHidden/>
          </w:rPr>
          <w:t>12</w:t>
        </w:r>
        <w:r w:rsidR="00DD46B8">
          <w:rPr>
            <w:noProof/>
            <w:webHidden/>
          </w:rPr>
          <w:fldChar w:fldCharType="end"/>
        </w:r>
      </w:hyperlink>
    </w:p>
    <w:p w14:paraId="3EEAA816" w14:textId="7F2F345C"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19" w:history="1">
        <w:r w:rsidR="00DD46B8" w:rsidRPr="00637158">
          <w:rPr>
            <w:rStyle w:val="Hyperlinkki"/>
            <w:noProof/>
          </w:rPr>
          <w:t>4.3.1 Hyvinvointia, kuntoutumista ja kasvua tukeva toiminta</w:t>
        </w:r>
        <w:r w:rsidR="00DD46B8">
          <w:rPr>
            <w:noProof/>
            <w:webHidden/>
          </w:rPr>
          <w:tab/>
        </w:r>
        <w:r w:rsidR="00DD46B8">
          <w:rPr>
            <w:noProof/>
            <w:webHidden/>
          </w:rPr>
          <w:fldChar w:fldCharType="begin"/>
        </w:r>
        <w:r w:rsidR="00DD46B8">
          <w:rPr>
            <w:noProof/>
            <w:webHidden/>
          </w:rPr>
          <w:instrText xml:space="preserve"> PAGEREF _Toc446270719 \h </w:instrText>
        </w:r>
        <w:r w:rsidR="00DD46B8">
          <w:rPr>
            <w:noProof/>
            <w:webHidden/>
          </w:rPr>
        </w:r>
        <w:r w:rsidR="00DD46B8">
          <w:rPr>
            <w:noProof/>
            <w:webHidden/>
          </w:rPr>
          <w:fldChar w:fldCharType="separate"/>
        </w:r>
        <w:r w:rsidR="00F964BA">
          <w:rPr>
            <w:noProof/>
            <w:webHidden/>
          </w:rPr>
          <w:t>12</w:t>
        </w:r>
        <w:r w:rsidR="00DD46B8">
          <w:rPr>
            <w:noProof/>
            <w:webHidden/>
          </w:rPr>
          <w:fldChar w:fldCharType="end"/>
        </w:r>
      </w:hyperlink>
    </w:p>
    <w:p w14:paraId="4B3F37DF" w14:textId="716E4ABF"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20" w:history="1">
        <w:r w:rsidR="00DD46B8" w:rsidRPr="00637158">
          <w:rPr>
            <w:rStyle w:val="Hyperlinkki"/>
            <w:noProof/>
          </w:rPr>
          <w:t>4.3.2 Ravitsemus</w:t>
        </w:r>
        <w:r w:rsidR="00DD46B8">
          <w:rPr>
            <w:noProof/>
            <w:webHidden/>
          </w:rPr>
          <w:tab/>
        </w:r>
        <w:r w:rsidR="00DD46B8">
          <w:rPr>
            <w:noProof/>
            <w:webHidden/>
          </w:rPr>
          <w:fldChar w:fldCharType="begin"/>
        </w:r>
        <w:r w:rsidR="00DD46B8">
          <w:rPr>
            <w:noProof/>
            <w:webHidden/>
          </w:rPr>
          <w:instrText xml:space="preserve"> PAGEREF _Toc446270720 \h </w:instrText>
        </w:r>
        <w:r w:rsidR="00DD46B8">
          <w:rPr>
            <w:noProof/>
            <w:webHidden/>
          </w:rPr>
        </w:r>
        <w:r w:rsidR="00DD46B8">
          <w:rPr>
            <w:noProof/>
            <w:webHidden/>
          </w:rPr>
          <w:fldChar w:fldCharType="separate"/>
        </w:r>
        <w:r w:rsidR="00F964BA">
          <w:rPr>
            <w:noProof/>
            <w:webHidden/>
          </w:rPr>
          <w:t>13</w:t>
        </w:r>
        <w:r w:rsidR="00DD46B8">
          <w:rPr>
            <w:noProof/>
            <w:webHidden/>
          </w:rPr>
          <w:fldChar w:fldCharType="end"/>
        </w:r>
      </w:hyperlink>
    </w:p>
    <w:p w14:paraId="534F44B8" w14:textId="560B5293"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21" w:history="1">
        <w:r w:rsidR="00DD46B8" w:rsidRPr="00637158">
          <w:rPr>
            <w:rStyle w:val="Hyperlinkki"/>
            <w:noProof/>
          </w:rPr>
          <w:t>4.3.3 Hygieniakäytännöt</w:t>
        </w:r>
        <w:r w:rsidR="00DD46B8">
          <w:rPr>
            <w:noProof/>
            <w:webHidden/>
          </w:rPr>
          <w:tab/>
        </w:r>
        <w:r w:rsidR="00DD46B8">
          <w:rPr>
            <w:noProof/>
            <w:webHidden/>
          </w:rPr>
          <w:fldChar w:fldCharType="begin"/>
        </w:r>
        <w:r w:rsidR="00DD46B8">
          <w:rPr>
            <w:noProof/>
            <w:webHidden/>
          </w:rPr>
          <w:instrText xml:space="preserve"> PAGEREF _Toc446270721 \h </w:instrText>
        </w:r>
        <w:r w:rsidR="00DD46B8">
          <w:rPr>
            <w:noProof/>
            <w:webHidden/>
          </w:rPr>
        </w:r>
        <w:r w:rsidR="00DD46B8">
          <w:rPr>
            <w:noProof/>
            <w:webHidden/>
          </w:rPr>
          <w:fldChar w:fldCharType="separate"/>
        </w:r>
        <w:r w:rsidR="00F964BA">
          <w:rPr>
            <w:noProof/>
            <w:webHidden/>
          </w:rPr>
          <w:t>13</w:t>
        </w:r>
        <w:r w:rsidR="00DD46B8">
          <w:rPr>
            <w:noProof/>
            <w:webHidden/>
          </w:rPr>
          <w:fldChar w:fldCharType="end"/>
        </w:r>
      </w:hyperlink>
    </w:p>
    <w:p w14:paraId="230C3777" w14:textId="3D27D49A"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22" w:history="1">
        <w:r w:rsidR="00DD46B8" w:rsidRPr="00637158">
          <w:rPr>
            <w:rStyle w:val="Hyperlinkki"/>
            <w:noProof/>
          </w:rPr>
          <w:t>4.3.4 Terveyden- ja sairaanhoito</w:t>
        </w:r>
        <w:r w:rsidR="00DD46B8">
          <w:rPr>
            <w:noProof/>
            <w:webHidden/>
          </w:rPr>
          <w:tab/>
        </w:r>
        <w:r w:rsidR="00DD46B8">
          <w:rPr>
            <w:noProof/>
            <w:webHidden/>
          </w:rPr>
          <w:fldChar w:fldCharType="begin"/>
        </w:r>
        <w:r w:rsidR="00DD46B8">
          <w:rPr>
            <w:noProof/>
            <w:webHidden/>
          </w:rPr>
          <w:instrText xml:space="preserve"> PAGEREF _Toc446270722 \h </w:instrText>
        </w:r>
        <w:r w:rsidR="00DD46B8">
          <w:rPr>
            <w:noProof/>
            <w:webHidden/>
          </w:rPr>
        </w:r>
        <w:r w:rsidR="00DD46B8">
          <w:rPr>
            <w:noProof/>
            <w:webHidden/>
          </w:rPr>
          <w:fldChar w:fldCharType="separate"/>
        </w:r>
        <w:r w:rsidR="00F964BA">
          <w:rPr>
            <w:noProof/>
            <w:webHidden/>
          </w:rPr>
          <w:t>13</w:t>
        </w:r>
        <w:r w:rsidR="00DD46B8">
          <w:rPr>
            <w:noProof/>
            <w:webHidden/>
          </w:rPr>
          <w:fldChar w:fldCharType="end"/>
        </w:r>
      </w:hyperlink>
    </w:p>
    <w:p w14:paraId="26B883EF" w14:textId="615DFE27"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23" w:history="1">
        <w:r w:rsidR="00DD46B8" w:rsidRPr="00637158">
          <w:rPr>
            <w:rStyle w:val="Hyperlinkki"/>
            <w:noProof/>
          </w:rPr>
          <w:t>4.3.5 Lääkehoito</w:t>
        </w:r>
        <w:r w:rsidR="00DD46B8">
          <w:rPr>
            <w:noProof/>
            <w:webHidden/>
          </w:rPr>
          <w:tab/>
        </w:r>
        <w:r w:rsidR="00DD46B8">
          <w:rPr>
            <w:noProof/>
            <w:webHidden/>
          </w:rPr>
          <w:fldChar w:fldCharType="begin"/>
        </w:r>
        <w:r w:rsidR="00DD46B8">
          <w:rPr>
            <w:noProof/>
            <w:webHidden/>
          </w:rPr>
          <w:instrText xml:space="preserve"> PAGEREF _Toc446270723 \h </w:instrText>
        </w:r>
        <w:r w:rsidR="00DD46B8">
          <w:rPr>
            <w:noProof/>
            <w:webHidden/>
          </w:rPr>
        </w:r>
        <w:r w:rsidR="00DD46B8">
          <w:rPr>
            <w:noProof/>
            <w:webHidden/>
          </w:rPr>
          <w:fldChar w:fldCharType="separate"/>
        </w:r>
        <w:r w:rsidR="00F964BA">
          <w:rPr>
            <w:noProof/>
            <w:webHidden/>
          </w:rPr>
          <w:t>14</w:t>
        </w:r>
        <w:r w:rsidR="00DD46B8">
          <w:rPr>
            <w:noProof/>
            <w:webHidden/>
          </w:rPr>
          <w:fldChar w:fldCharType="end"/>
        </w:r>
      </w:hyperlink>
    </w:p>
    <w:p w14:paraId="0FAA280B" w14:textId="104E59A3"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24" w:history="1">
        <w:r w:rsidR="00DD46B8" w:rsidRPr="00637158">
          <w:rPr>
            <w:rStyle w:val="Hyperlinkki"/>
            <w:noProof/>
          </w:rPr>
          <w:t>4.3.6 Yhteistyö eri toimijoiden kanssa</w:t>
        </w:r>
        <w:r w:rsidR="00DD46B8">
          <w:rPr>
            <w:noProof/>
            <w:webHidden/>
          </w:rPr>
          <w:tab/>
        </w:r>
        <w:r w:rsidR="00DD46B8">
          <w:rPr>
            <w:noProof/>
            <w:webHidden/>
          </w:rPr>
          <w:fldChar w:fldCharType="begin"/>
        </w:r>
        <w:r w:rsidR="00DD46B8">
          <w:rPr>
            <w:noProof/>
            <w:webHidden/>
          </w:rPr>
          <w:instrText xml:space="preserve"> PAGEREF _Toc446270724 \h </w:instrText>
        </w:r>
        <w:r w:rsidR="00DD46B8">
          <w:rPr>
            <w:noProof/>
            <w:webHidden/>
          </w:rPr>
        </w:r>
        <w:r w:rsidR="00DD46B8">
          <w:rPr>
            <w:noProof/>
            <w:webHidden/>
          </w:rPr>
          <w:fldChar w:fldCharType="separate"/>
        </w:r>
        <w:r w:rsidR="00F964BA">
          <w:rPr>
            <w:noProof/>
            <w:webHidden/>
          </w:rPr>
          <w:t>15</w:t>
        </w:r>
        <w:r w:rsidR="00DD46B8">
          <w:rPr>
            <w:noProof/>
            <w:webHidden/>
          </w:rPr>
          <w:fldChar w:fldCharType="end"/>
        </w:r>
      </w:hyperlink>
    </w:p>
    <w:p w14:paraId="0DCED4AA" w14:textId="04BFAE72"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25" w:history="1">
        <w:r w:rsidR="00DD46B8" w:rsidRPr="00637158">
          <w:rPr>
            <w:rStyle w:val="Hyperlinkki"/>
            <w:noProof/>
          </w:rPr>
          <w:t>7 ASIAKASTURVALLISUUS (4.4)</w:t>
        </w:r>
        <w:r w:rsidR="00DD46B8">
          <w:rPr>
            <w:noProof/>
            <w:webHidden/>
          </w:rPr>
          <w:tab/>
        </w:r>
        <w:r w:rsidR="00DD46B8">
          <w:rPr>
            <w:noProof/>
            <w:webHidden/>
          </w:rPr>
          <w:fldChar w:fldCharType="begin"/>
        </w:r>
        <w:r w:rsidR="00DD46B8">
          <w:rPr>
            <w:noProof/>
            <w:webHidden/>
          </w:rPr>
          <w:instrText xml:space="preserve"> PAGEREF _Toc446270725 \h </w:instrText>
        </w:r>
        <w:r w:rsidR="00DD46B8">
          <w:rPr>
            <w:noProof/>
            <w:webHidden/>
          </w:rPr>
        </w:r>
        <w:r w:rsidR="00DD46B8">
          <w:rPr>
            <w:noProof/>
            <w:webHidden/>
          </w:rPr>
          <w:fldChar w:fldCharType="separate"/>
        </w:r>
        <w:r w:rsidR="00F964BA">
          <w:rPr>
            <w:noProof/>
            <w:webHidden/>
          </w:rPr>
          <w:t>15</w:t>
        </w:r>
        <w:r w:rsidR="00DD46B8">
          <w:rPr>
            <w:noProof/>
            <w:webHidden/>
          </w:rPr>
          <w:fldChar w:fldCharType="end"/>
        </w:r>
      </w:hyperlink>
    </w:p>
    <w:p w14:paraId="52C126BE" w14:textId="6F9DCE65"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26" w:history="1">
        <w:r w:rsidR="00DD46B8" w:rsidRPr="00637158">
          <w:rPr>
            <w:rStyle w:val="Hyperlinkki"/>
            <w:noProof/>
          </w:rPr>
          <w:t>4.4.1 Henkilöstö</w:t>
        </w:r>
        <w:r w:rsidR="00DD46B8">
          <w:rPr>
            <w:noProof/>
            <w:webHidden/>
          </w:rPr>
          <w:tab/>
        </w:r>
        <w:r w:rsidR="00DD46B8">
          <w:rPr>
            <w:noProof/>
            <w:webHidden/>
          </w:rPr>
          <w:fldChar w:fldCharType="begin"/>
        </w:r>
        <w:r w:rsidR="00DD46B8">
          <w:rPr>
            <w:noProof/>
            <w:webHidden/>
          </w:rPr>
          <w:instrText xml:space="preserve"> PAGEREF _Toc446270726 \h </w:instrText>
        </w:r>
        <w:r w:rsidR="00DD46B8">
          <w:rPr>
            <w:noProof/>
            <w:webHidden/>
          </w:rPr>
        </w:r>
        <w:r w:rsidR="00DD46B8">
          <w:rPr>
            <w:noProof/>
            <w:webHidden/>
          </w:rPr>
          <w:fldChar w:fldCharType="separate"/>
        </w:r>
        <w:r w:rsidR="00F964BA">
          <w:rPr>
            <w:noProof/>
            <w:webHidden/>
          </w:rPr>
          <w:t>16</w:t>
        </w:r>
        <w:r w:rsidR="00DD46B8">
          <w:rPr>
            <w:noProof/>
            <w:webHidden/>
          </w:rPr>
          <w:fldChar w:fldCharType="end"/>
        </w:r>
      </w:hyperlink>
    </w:p>
    <w:p w14:paraId="56F82E93" w14:textId="76B28378"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27" w:history="1">
        <w:r w:rsidR="00DD46B8" w:rsidRPr="00637158">
          <w:rPr>
            <w:rStyle w:val="Hyperlinkki"/>
            <w:noProof/>
          </w:rPr>
          <w:t>4.4.2 Toimitilat</w:t>
        </w:r>
        <w:r w:rsidR="00DD46B8">
          <w:rPr>
            <w:noProof/>
            <w:webHidden/>
          </w:rPr>
          <w:tab/>
        </w:r>
        <w:r w:rsidR="00DD46B8">
          <w:rPr>
            <w:noProof/>
            <w:webHidden/>
          </w:rPr>
          <w:fldChar w:fldCharType="begin"/>
        </w:r>
        <w:r w:rsidR="00DD46B8">
          <w:rPr>
            <w:noProof/>
            <w:webHidden/>
          </w:rPr>
          <w:instrText xml:space="preserve"> PAGEREF _Toc446270727 \h </w:instrText>
        </w:r>
        <w:r w:rsidR="00DD46B8">
          <w:rPr>
            <w:noProof/>
            <w:webHidden/>
          </w:rPr>
        </w:r>
        <w:r w:rsidR="00DD46B8">
          <w:rPr>
            <w:noProof/>
            <w:webHidden/>
          </w:rPr>
          <w:fldChar w:fldCharType="separate"/>
        </w:r>
        <w:r w:rsidR="00F964BA">
          <w:rPr>
            <w:noProof/>
            <w:webHidden/>
          </w:rPr>
          <w:t>18</w:t>
        </w:r>
        <w:r w:rsidR="00DD46B8">
          <w:rPr>
            <w:noProof/>
            <w:webHidden/>
          </w:rPr>
          <w:fldChar w:fldCharType="end"/>
        </w:r>
      </w:hyperlink>
    </w:p>
    <w:p w14:paraId="0A1F984B" w14:textId="4A0CBC95"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28" w:history="1">
        <w:r w:rsidR="00DD46B8" w:rsidRPr="00637158">
          <w:rPr>
            <w:rStyle w:val="Hyperlinkki"/>
            <w:noProof/>
          </w:rPr>
          <w:t>4.4.3 Teknologiset ratkaisut</w:t>
        </w:r>
        <w:r w:rsidR="00DD46B8">
          <w:rPr>
            <w:noProof/>
            <w:webHidden/>
          </w:rPr>
          <w:tab/>
        </w:r>
        <w:r w:rsidR="00DD46B8">
          <w:rPr>
            <w:noProof/>
            <w:webHidden/>
          </w:rPr>
          <w:fldChar w:fldCharType="begin"/>
        </w:r>
        <w:r w:rsidR="00DD46B8">
          <w:rPr>
            <w:noProof/>
            <w:webHidden/>
          </w:rPr>
          <w:instrText xml:space="preserve"> PAGEREF _Toc446270728 \h </w:instrText>
        </w:r>
        <w:r w:rsidR="00DD46B8">
          <w:rPr>
            <w:noProof/>
            <w:webHidden/>
          </w:rPr>
        </w:r>
        <w:r w:rsidR="00DD46B8">
          <w:rPr>
            <w:noProof/>
            <w:webHidden/>
          </w:rPr>
          <w:fldChar w:fldCharType="separate"/>
        </w:r>
        <w:r w:rsidR="00F964BA">
          <w:rPr>
            <w:noProof/>
            <w:webHidden/>
          </w:rPr>
          <w:t>18</w:t>
        </w:r>
        <w:r w:rsidR="00DD46B8">
          <w:rPr>
            <w:noProof/>
            <w:webHidden/>
          </w:rPr>
          <w:fldChar w:fldCharType="end"/>
        </w:r>
      </w:hyperlink>
    </w:p>
    <w:p w14:paraId="79223562" w14:textId="7CBB248D" w:rsidR="00DD46B8" w:rsidRDefault="00000000">
      <w:pPr>
        <w:pStyle w:val="Sisluet2"/>
        <w:tabs>
          <w:tab w:val="right" w:leader="dot" w:pos="10189"/>
        </w:tabs>
        <w:rPr>
          <w:rFonts w:asciiTheme="minorHAnsi" w:eastAsiaTheme="minorEastAsia" w:hAnsiTheme="minorHAnsi" w:cstheme="minorBidi"/>
          <w:noProof/>
          <w:szCs w:val="22"/>
          <w:lang w:eastAsia="fi-FI"/>
        </w:rPr>
      </w:pPr>
      <w:hyperlink w:anchor="_Toc446270729" w:history="1">
        <w:r w:rsidR="00DD46B8" w:rsidRPr="00637158">
          <w:rPr>
            <w:rStyle w:val="Hyperlinkki"/>
            <w:noProof/>
          </w:rPr>
          <w:t>4.4.4 Terveydenhuollon laitteet ja tarvikkeet</w:t>
        </w:r>
        <w:r w:rsidR="00DD46B8">
          <w:rPr>
            <w:noProof/>
            <w:webHidden/>
          </w:rPr>
          <w:tab/>
        </w:r>
        <w:r w:rsidR="00DD46B8">
          <w:rPr>
            <w:noProof/>
            <w:webHidden/>
          </w:rPr>
          <w:fldChar w:fldCharType="begin"/>
        </w:r>
        <w:r w:rsidR="00DD46B8">
          <w:rPr>
            <w:noProof/>
            <w:webHidden/>
          </w:rPr>
          <w:instrText xml:space="preserve"> PAGEREF _Toc446270729 \h </w:instrText>
        </w:r>
        <w:r w:rsidR="00DD46B8">
          <w:rPr>
            <w:noProof/>
            <w:webHidden/>
          </w:rPr>
        </w:r>
        <w:r w:rsidR="00DD46B8">
          <w:rPr>
            <w:noProof/>
            <w:webHidden/>
          </w:rPr>
          <w:fldChar w:fldCharType="separate"/>
        </w:r>
        <w:r w:rsidR="00F964BA">
          <w:rPr>
            <w:noProof/>
            <w:webHidden/>
          </w:rPr>
          <w:t>19</w:t>
        </w:r>
        <w:r w:rsidR="00DD46B8">
          <w:rPr>
            <w:noProof/>
            <w:webHidden/>
          </w:rPr>
          <w:fldChar w:fldCharType="end"/>
        </w:r>
      </w:hyperlink>
    </w:p>
    <w:p w14:paraId="3066DD06" w14:textId="789C6E6B"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30" w:history="1">
        <w:r w:rsidR="00DD46B8" w:rsidRPr="00637158">
          <w:rPr>
            <w:rStyle w:val="Hyperlinkki"/>
            <w:noProof/>
          </w:rPr>
          <w:t>8 ASIAKAS JA POTILASTIETOJEN KÄSITTELY (4.5)</w:t>
        </w:r>
        <w:r w:rsidR="00DD46B8">
          <w:rPr>
            <w:noProof/>
            <w:webHidden/>
          </w:rPr>
          <w:tab/>
        </w:r>
        <w:r w:rsidR="00DD46B8">
          <w:rPr>
            <w:noProof/>
            <w:webHidden/>
          </w:rPr>
          <w:fldChar w:fldCharType="begin"/>
        </w:r>
        <w:r w:rsidR="00DD46B8">
          <w:rPr>
            <w:noProof/>
            <w:webHidden/>
          </w:rPr>
          <w:instrText xml:space="preserve"> PAGEREF _Toc446270730 \h </w:instrText>
        </w:r>
        <w:r w:rsidR="00DD46B8">
          <w:rPr>
            <w:noProof/>
            <w:webHidden/>
          </w:rPr>
        </w:r>
        <w:r w:rsidR="00DD46B8">
          <w:rPr>
            <w:noProof/>
            <w:webHidden/>
          </w:rPr>
          <w:fldChar w:fldCharType="separate"/>
        </w:r>
        <w:r w:rsidR="00F964BA">
          <w:rPr>
            <w:noProof/>
            <w:webHidden/>
          </w:rPr>
          <w:t>20</w:t>
        </w:r>
        <w:r w:rsidR="00DD46B8">
          <w:rPr>
            <w:noProof/>
            <w:webHidden/>
          </w:rPr>
          <w:fldChar w:fldCharType="end"/>
        </w:r>
      </w:hyperlink>
    </w:p>
    <w:p w14:paraId="753A02B9" w14:textId="04200311"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31" w:history="1">
        <w:r w:rsidR="00DD46B8" w:rsidRPr="00637158">
          <w:rPr>
            <w:rStyle w:val="Hyperlinkki"/>
            <w:noProof/>
          </w:rPr>
          <w:t>9 YHTEENVETO KEHITTÄMISSUUNNITELMASTA</w:t>
        </w:r>
        <w:r w:rsidR="00DD46B8">
          <w:rPr>
            <w:noProof/>
            <w:webHidden/>
          </w:rPr>
          <w:tab/>
        </w:r>
        <w:r w:rsidR="00DD46B8">
          <w:rPr>
            <w:noProof/>
            <w:webHidden/>
          </w:rPr>
          <w:fldChar w:fldCharType="begin"/>
        </w:r>
        <w:r w:rsidR="00DD46B8">
          <w:rPr>
            <w:noProof/>
            <w:webHidden/>
          </w:rPr>
          <w:instrText xml:space="preserve"> PAGEREF _Toc446270731 \h </w:instrText>
        </w:r>
        <w:r w:rsidR="00DD46B8">
          <w:rPr>
            <w:noProof/>
            <w:webHidden/>
          </w:rPr>
        </w:r>
        <w:r w:rsidR="00DD46B8">
          <w:rPr>
            <w:noProof/>
            <w:webHidden/>
          </w:rPr>
          <w:fldChar w:fldCharType="separate"/>
        </w:r>
        <w:r w:rsidR="00F964BA">
          <w:rPr>
            <w:noProof/>
            <w:webHidden/>
          </w:rPr>
          <w:t>21</w:t>
        </w:r>
        <w:r w:rsidR="00DD46B8">
          <w:rPr>
            <w:noProof/>
            <w:webHidden/>
          </w:rPr>
          <w:fldChar w:fldCharType="end"/>
        </w:r>
      </w:hyperlink>
    </w:p>
    <w:p w14:paraId="4D87615A" w14:textId="4FD3314C"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32" w:history="1">
        <w:r w:rsidR="00DD46B8" w:rsidRPr="00637158">
          <w:rPr>
            <w:rStyle w:val="Hyperlinkki"/>
            <w:noProof/>
          </w:rPr>
          <w:t>10 OMAVALVONTASUUNNITELMAN SEURANTA (5)</w:t>
        </w:r>
        <w:r w:rsidR="00DD46B8">
          <w:rPr>
            <w:noProof/>
            <w:webHidden/>
          </w:rPr>
          <w:tab/>
        </w:r>
        <w:r w:rsidR="00DD46B8">
          <w:rPr>
            <w:noProof/>
            <w:webHidden/>
          </w:rPr>
          <w:fldChar w:fldCharType="begin"/>
        </w:r>
        <w:r w:rsidR="00DD46B8">
          <w:rPr>
            <w:noProof/>
            <w:webHidden/>
          </w:rPr>
          <w:instrText xml:space="preserve"> PAGEREF _Toc446270732 \h </w:instrText>
        </w:r>
        <w:r w:rsidR="00DD46B8">
          <w:rPr>
            <w:noProof/>
            <w:webHidden/>
          </w:rPr>
        </w:r>
        <w:r w:rsidR="00DD46B8">
          <w:rPr>
            <w:noProof/>
            <w:webHidden/>
          </w:rPr>
          <w:fldChar w:fldCharType="separate"/>
        </w:r>
        <w:r w:rsidR="00F964BA">
          <w:rPr>
            <w:noProof/>
            <w:webHidden/>
          </w:rPr>
          <w:t>21</w:t>
        </w:r>
        <w:r w:rsidR="00DD46B8">
          <w:rPr>
            <w:noProof/>
            <w:webHidden/>
          </w:rPr>
          <w:fldChar w:fldCharType="end"/>
        </w:r>
      </w:hyperlink>
    </w:p>
    <w:p w14:paraId="5DAE9422" w14:textId="31D09CC5"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33" w:history="1">
        <w:r w:rsidR="00DD46B8" w:rsidRPr="00637158">
          <w:rPr>
            <w:rStyle w:val="Hyperlinkki"/>
            <w:noProof/>
          </w:rPr>
          <w:t>11 LÄHTEET</w:t>
        </w:r>
        <w:r w:rsidR="00DD46B8">
          <w:rPr>
            <w:noProof/>
            <w:webHidden/>
          </w:rPr>
          <w:tab/>
        </w:r>
        <w:r w:rsidR="00DD46B8">
          <w:rPr>
            <w:noProof/>
            <w:webHidden/>
          </w:rPr>
          <w:fldChar w:fldCharType="begin"/>
        </w:r>
        <w:r w:rsidR="00DD46B8">
          <w:rPr>
            <w:noProof/>
            <w:webHidden/>
          </w:rPr>
          <w:instrText xml:space="preserve"> PAGEREF _Toc446270733 \h </w:instrText>
        </w:r>
        <w:r w:rsidR="00DD46B8">
          <w:rPr>
            <w:noProof/>
            <w:webHidden/>
          </w:rPr>
        </w:r>
        <w:r w:rsidR="00DD46B8">
          <w:rPr>
            <w:noProof/>
            <w:webHidden/>
          </w:rPr>
          <w:fldChar w:fldCharType="separate"/>
        </w:r>
        <w:r w:rsidR="00F964BA">
          <w:rPr>
            <w:noProof/>
            <w:webHidden/>
          </w:rPr>
          <w:t>22</w:t>
        </w:r>
        <w:r w:rsidR="00DD46B8">
          <w:rPr>
            <w:noProof/>
            <w:webHidden/>
          </w:rPr>
          <w:fldChar w:fldCharType="end"/>
        </w:r>
      </w:hyperlink>
    </w:p>
    <w:p w14:paraId="0D75BF69" w14:textId="77777777" w:rsidR="00DD46B8" w:rsidRDefault="00000000">
      <w:pPr>
        <w:pStyle w:val="Sisluet1"/>
        <w:tabs>
          <w:tab w:val="right" w:leader="dot" w:pos="10189"/>
        </w:tabs>
        <w:rPr>
          <w:rFonts w:asciiTheme="minorHAnsi" w:eastAsiaTheme="minorEastAsia" w:hAnsiTheme="minorHAnsi" w:cstheme="minorBidi"/>
          <w:noProof/>
          <w:szCs w:val="22"/>
          <w:lang w:eastAsia="fi-FI"/>
        </w:rPr>
      </w:pPr>
      <w:hyperlink w:anchor="_Toc446270734" w:history="1">
        <w:r w:rsidR="00DD46B8">
          <w:rPr>
            <w:noProof/>
            <w:webHidden/>
          </w:rPr>
          <w:tab/>
        </w:r>
      </w:hyperlink>
    </w:p>
    <w:p w14:paraId="793CD790" w14:textId="77777777" w:rsidR="007874FC" w:rsidRDefault="00413665">
      <w:r>
        <w:fldChar w:fldCharType="end"/>
      </w:r>
      <w:r w:rsidR="007874FC">
        <w:br w:type="page"/>
      </w:r>
    </w:p>
    <w:p w14:paraId="2E26A6E6" w14:textId="77777777" w:rsidR="00581117" w:rsidRPr="00BC0AEC" w:rsidRDefault="00E84462" w:rsidP="00580817">
      <w:pPr>
        <w:pStyle w:val="Otsikko1"/>
      </w:pPr>
      <w:bookmarkStart w:id="0" w:name="_Toc446270707"/>
      <w:r>
        <w:lastRenderedPageBreak/>
        <w:t>1</w:t>
      </w:r>
      <w:r w:rsidR="00580817">
        <w:t xml:space="preserve"> </w:t>
      </w:r>
      <w:r w:rsidR="00581117" w:rsidRPr="00580817">
        <w:t xml:space="preserve">PALVELUNTUOTTAJAA </w:t>
      </w:r>
      <w:r w:rsidR="00581117" w:rsidRPr="00BC0AEC">
        <w:t>KOSKEVAT TIEDOT (4.1.1)</w:t>
      </w:r>
      <w:bookmarkEnd w:id="0"/>
    </w:p>
    <w:p w14:paraId="1BDD9B80" w14:textId="77777777" w:rsidR="00581117" w:rsidRPr="00BC0AEC" w:rsidRDefault="00581117" w:rsidP="00BC0AEC">
      <w:pPr>
        <w:jc w:val="both"/>
      </w:pPr>
    </w:p>
    <w:tbl>
      <w:tblPr>
        <w:tblStyle w:val="TaulukkoRuudukko"/>
        <w:tblW w:w="0" w:type="auto"/>
        <w:tblLook w:val="04A0" w:firstRow="1" w:lastRow="0" w:firstColumn="1" w:lastColumn="0" w:noHBand="0" w:noVBand="1"/>
      </w:tblPr>
      <w:tblGrid>
        <w:gridCol w:w="4922"/>
        <w:gridCol w:w="5267"/>
      </w:tblGrid>
      <w:tr w:rsidR="00263A49" w:rsidRPr="00BC0AEC" w14:paraId="1BEFA321" w14:textId="77777777" w:rsidTr="00263A49">
        <w:tc>
          <w:tcPr>
            <w:tcW w:w="4995" w:type="dxa"/>
            <w:tcBorders>
              <w:top w:val="single" w:sz="4" w:space="0" w:color="auto"/>
              <w:left w:val="single" w:sz="4" w:space="0" w:color="auto"/>
              <w:bottom w:val="single" w:sz="4" w:space="0" w:color="auto"/>
              <w:right w:val="nil"/>
            </w:tcBorders>
          </w:tcPr>
          <w:p w14:paraId="1FA33E17" w14:textId="77777777" w:rsidR="00263A49" w:rsidRPr="00BC0AEC" w:rsidRDefault="00263A49" w:rsidP="00BC0AEC">
            <w:pPr>
              <w:jc w:val="both"/>
              <w:rPr>
                <w:sz w:val="18"/>
                <w:szCs w:val="18"/>
              </w:rPr>
            </w:pPr>
            <w:r w:rsidRPr="00BC0AEC">
              <w:rPr>
                <w:sz w:val="18"/>
                <w:szCs w:val="18"/>
              </w:rPr>
              <w:t>Palveluntuottaja</w:t>
            </w:r>
          </w:p>
          <w:p w14:paraId="5491C1DC" w14:textId="77777777" w:rsidR="00263A49" w:rsidRPr="00BC0AEC" w:rsidRDefault="00263A49" w:rsidP="00BC0AEC">
            <w:pPr>
              <w:jc w:val="both"/>
              <w:rPr>
                <w:sz w:val="18"/>
                <w:szCs w:val="18"/>
              </w:rPr>
            </w:pPr>
          </w:p>
          <w:p w14:paraId="76C6F607" w14:textId="77777777" w:rsidR="00263A49" w:rsidRPr="00BC0AEC" w:rsidRDefault="00263A49" w:rsidP="00BC0AEC">
            <w:pPr>
              <w:jc w:val="both"/>
              <w:rPr>
                <w:sz w:val="18"/>
                <w:szCs w:val="18"/>
              </w:rPr>
            </w:pPr>
            <w:r w:rsidRPr="00BC0AEC">
              <w:rPr>
                <w:sz w:val="18"/>
                <w:szCs w:val="18"/>
              </w:rPr>
              <w:t>Yksityinen palvelujentuottaja</w:t>
            </w:r>
          </w:p>
          <w:p w14:paraId="49D953F8" w14:textId="77777777" w:rsidR="00263A49" w:rsidRPr="00BC0AEC" w:rsidRDefault="00263A49" w:rsidP="00BC0AEC">
            <w:pPr>
              <w:jc w:val="both"/>
              <w:rPr>
                <w:sz w:val="18"/>
                <w:szCs w:val="18"/>
              </w:rPr>
            </w:pPr>
            <w:r w:rsidRPr="00BC0AEC">
              <w:rPr>
                <w:sz w:val="18"/>
                <w:szCs w:val="18"/>
              </w:rPr>
              <w:t xml:space="preserve">Nimi: </w:t>
            </w:r>
            <w:r w:rsidR="005813EF" w:rsidRPr="005813EF">
              <w:rPr>
                <w:szCs w:val="22"/>
              </w:rPr>
              <w:t>Matti ja Liisa koti Oy</w:t>
            </w:r>
          </w:p>
          <w:p w14:paraId="31771A73" w14:textId="77777777" w:rsidR="00C33936" w:rsidRDefault="00C33936" w:rsidP="00BC0AEC">
            <w:pPr>
              <w:jc w:val="both"/>
              <w:rPr>
                <w:sz w:val="18"/>
                <w:szCs w:val="18"/>
              </w:rPr>
            </w:pPr>
          </w:p>
          <w:p w14:paraId="413E80F3" w14:textId="77777777" w:rsidR="00263A49" w:rsidRPr="00BC0AEC" w:rsidRDefault="00263A49" w:rsidP="00BC0AEC">
            <w:pPr>
              <w:jc w:val="both"/>
              <w:rPr>
                <w:sz w:val="18"/>
                <w:szCs w:val="18"/>
              </w:rPr>
            </w:pPr>
            <w:r w:rsidRPr="00BC0AEC">
              <w:rPr>
                <w:sz w:val="18"/>
                <w:szCs w:val="18"/>
              </w:rPr>
              <w:t xml:space="preserve">Palveluntuottajan Y-tunnus: </w:t>
            </w:r>
            <w:r w:rsidR="005813EF" w:rsidRPr="005813EF">
              <w:rPr>
                <w:sz w:val="18"/>
                <w:szCs w:val="18"/>
              </w:rPr>
              <w:t>1103401-1</w:t>
            </w:r>
          </w:p>
          <w:p w14:paraId="15E5B595" w14:textId="77777777" w:rsidR="00263A49" w:rsidRPr="00BC0AEC" w:rsidRDefault="00263A49" w:rsidP="00BC0AEC">
            <w:pPr>
              <w:jc w:val="both"/>
            </w:pPr>
          </w:p>
        </w:tc>
        <w:tc>
          <w:tcPr>
            <w:tcW w:w="5344" w:type="dxa"/>
            <w:tcBorders>
              <w:top w:val="single" w:sz="4" w:space="0" w:color="auto"/>
              <w:left w:val="nil"/>
              <w:bottom w:val="single" w:sz="4" w:space="0" w:color="auto"/>
              <w:right w:val="single" w:sz="4" w:space="0" w:color="auto"/>
            </w:tcBorders>
          </w:tcPr>
          <w:p w14:paraId="2873DDA9" w14:textId="77777777" w:rsidR="00263A49" w:rsidRPr="00BC0AEC" w:rsidRDefault="00263A49" w:rsidP="00BC0AEC">
            <w:pPr>
              <w:jc w:val="both"/>
              <w:rPr>
                <w:sz w:val="18"/>
                <w:szCs w:val="18"/>
              </w:rPr>
            </w:pPr>
          </w:p>
          <w:p w14:paraId="000B6FA5" w14:textId="77777777" w:rsidR="00263A49" w:rsidRPr="00BC0AEC" w:rsidRDefault="00263A49" w:rsidP="00BC0AEC">
            <w:pPr>
              <w:jc w:val="both"/>
              <w:rPr>
                <w:sz w:val="18"/>
                <w:szCs w:val="18"/>
              </w:rPr>
            </w:pPr>
          </w:p>
          <w:p w14:paraId="51C6B8D9" w14:textId="77777777" w:rsidR="00263A49" w:rsidRPr="00BC0AEC" w:rsidRDefault="00263A49" w:rsidP="00BC0AEC">
            <w:pPr>
              <w:jc w:val="both"/>
              <w:rPr>
                <w:sz w:val="18"/>
                <w:szCs w:val="18"/>
              </w:rPr>
            </w:pPr>
            <w:r w:rsidRPr="00BC0AEC">
              <w:rPr>
                <w:sz w:val="18"/>
                <w:szCs w:val="18"/>
              </w:rPr>
              <w:t xml:space="preserve">Kunnan nimi: </w:t>
            </w:r>
            <w:r w:rsidR="005813EF">
              <w:rPr>
                <w:sz w:val="18"/>
                <w:szCs w:val="18"/>
              </w:rPr>
              <w:t>Pieksämäki</w:t>
            </w:r>
          </w:p>
          <w:p w14:paraId="4FAE479B" w14:textId="77777777" w:rsidR="00263A49" w:rsidRPr="00BC0AEC" w:rsidRDefault="00263A49" w:rsidP="00BC0AEC">
            <w:pPr>
              <w:jc w:val="both"/>
              <w:rPr>
                <w:sz w:val="18"/>
                <w:szCs w:val="18"/>
              </w:rPr>
            </w:pPr>
          </w:p>
          <w:p w14:paraId="6BFDE690" w14:textId="77777777" w:rsidR="00263A49" w:rsidRPr="00BC0AEC" w:rsidRDefault="00263A49" w:rsidP="00BC0AEC">
            <w:pPr>
              <w:jc w:val="both"/>
              <w:rPr>
                <w:sz w:val="18"/>
                <w:szCs w:val="18"/>
              </w:rPr>
            </w:pPr>
            <w:r w:rsidRPr="00BC0AEC">
              <w:rPr>
                <w:sz w:val="18"/>
                <w:szCs w:val="18"/>
              </w:rPr>
              <w:t xml:space="preserve">Kuntayhtymän nimi: </w:t>
            </w:r>
            <w:r w:rsidRPr="00BC0AEC">
              <w:rPr>
                <w:szCs w:val="22"/>
              </w:rPr>
              <w:fldChar w:fldCharType="begin">
                <w:ffData>
                  <w:name w:val="Teksti13"/>
                  <w:enabled/>
                  <w:calcOnExit w:val="0"/>
                  <w:textInput/>
                </w:ffData>
              </w:fldChar>
            </w:r>
            <w:r w:rsidRPr="00BC0AEC">
              <w:rPr>
                <w:szCs w:val="22"/>
              </w:rPr>
              <w:instrText xml:space="preserve"> FORMTEXT </w:instrText>
            </w:r>
            <w:r w:rsidRPr="00BC0AEC">
              <w:rPr>
                <w:szCs w:val="22"/>
              </w:rPr>
            </w:r>
            <w:r w:rsidRPr="00BC0AEC">
              <w:rPr>
                <w:szCs w:val="22"/>
              </w:rPr>
              <w:fldChar w:fldCharType="separate"/>
            </w:r>
            <w:r w:rsidRPr="00BC0AEC">
              <w:rPr>
                <w:szCs w:val="22"/>
              </w:rPr>
              <w:t> </w:t>
            </w:r>
            <w:r w:rsidRPr="00BC0AEC">
              <w:rPr>
                <w:szCs w:val="22"/>
              </w:rPr>
              <w:t> </w:t>
            </w:r>
            <w:r w:rsidRPr="00BC0AEC">
              <w:rPr>
                <w:szCs w:val="22"/>
              </w:rPr>
              <w:t> </w:t>
            </w:r>
            <w:r w:rsidRPr="00BC0AEC">
              <w:rPr>
                <w:szCs w:val="22"/>
              </w:rPr>
              <w:t> </w:t>
            </w:r>
            <w:r w:rsidRPr="00BC0AEC">
              <w:rPr>
                <w:szCs w:val="22"/>
              </w:rPr>
              <w:t> </w:t>
            </w:r>
            <w:r w:rsidRPr="00BC0AEC">
              <w:rPr>
                <w:szCs w:val="22"/>
              </w:rPr>
              <w:fldChar w:fldCharType="end"/>
            </w:r>
          </w:p>
          <w:p w14:paraId="068319AD" w14:textId="77777777" w:rsidR="00263A49" w:rsidRPr="00BC0AEC" w:rsidRDefault="00263A49" w:rsidP="00BC0AEC">
            <w:pPr>
              <w:jc w:val="both"/>
            </w:pPr>
          </w:p>
          <w:p w14:paraId="6E7CC2F5" w14:textId="77777777" w:rsidR="00C05CCF" w:rsidRPr="00C05CCF" w:rsidRDefault="008B31A2" w:rsidP="00C05CCF">
            <w:pPr>
              <w:pStyle w:val="NormaaliWWW"/>
              <w:rPr>
                <w:rFonts w:ascii="Arial" w:hAnsi="Arial" w:cs="Arial"/>
                <w:sz w:val="18"/>
                <w:szCs w:val="18"/>
              </w:rPr>
            </w:pPr>
            <w:r w:rsidRPr="00C05CCF">
              <w:rPr>
                <w:rFonts w:ascii="Arial" w:hAnsi="Arial" w:cs="Arial"/>
                <w:sz w:val="18"/>
                <w:szCs w:val="18"/>
              </w:rPr>
              <w:t>Sote -a</w:t>
            </w:r>
            <w:r w:rsidR="00263A49" w:rsidRPr="00C05CCF">
              <w:rPr>
                <w:rFonts w:ascii="Arial" w:hAnsi="Arial" w:cs="Arial"/>
                <w:sz w:val="18"/>
                <w:szCs w:val="18"/>
              </w:rPr>
              <w:t>lueen nimi:</w:t>
            </w:r>
            <w:r w:rsidR="00263A49" w:rsidRPr="00BC0AEC">
              <w:rPr>
                <w:sz w:val="18"/>
                <w:szCs w:val="18"/>
              </w:rPr>
              <w:t xml:space="preserve"> </w:t>
            </w:r>
            <w:r w:rsidR="00C05CCF" w:rsidRPr="00C05CCF">
              <w:rPr>
                <w:rFonts w:ascii="Arial" w:hAnsi="Arial" w:cs="Arial"/>
                <w:sz w:val="18"/>
                <w:szCs w:val="18"/>
              </w:rPr>
              <w:t>Etel</w:t>
            </w:r>
            <w:r w:rsidR="00C05CCF">
              <w:rPr>
                <w:rFonts w:ascii="Arial" w:hAnsi="Arial" w:cs="Arial"/>
                <w:sz w:val="18"/>
                <w:szCs w:val="18"/>
              </w:rPr>
              <w:t>ä-Savon sosiaali- ja terveyspal</w:t>
            </w:r>
            <w:r w:rsidR="00C05CCF" w:rsidRPr="00C05CCF">
              <w:rPr>
                <w:rFonts w:ascii="Arial" w:hAnsi="Arial" w:cs="Arial"/>
                <w:sz w:val="18"/>
                <w:szCs w:val="18"/>
              </w:rPr>
              <w:t xml:space="preserve">velujen kuntayhtymä ky, ESSOTE </w:t>
            </w:r>
          </w:p>
          <w:p w14:paraId="43502B49" w14:textId="77777777" w:rsidR="00263A49" w:rsidRPr="00BC0AEC" w:rsidRDefault="00263A49" w:rsidP="00BC0AEC">
            <w:pPr>
              <w:jc w:val="both"/>
              <w:rPr>
                <w:sz w:val="18"/>
                <w:szCs w:val="18"/>
              </w:rPr>
            </w:pPr>
            <w:r w:rsidRPr="00BC0AEC">
              <w:rPr>
                <w:szCs w:val="22"/>
              </w:rPr>
              <w:fldChar w:fldCharType="begin">
                <w:ffData>
                  <w:name w:val="Teksti13"/>
                  <w:enabled/>
                  <w:calcOnExit w:val="0"/>
                  <w:textInput/>
                </w:ffData>
              </w:fldChar>
            </w:r>
            <w:r w:rsidRPr="00BC0AEC">
              <w:rPr>
                <w:szCs w:val="22"/>
              </w:rPr>
              <w:instrText xml:space="preserve"> FORMTEXT </w:instrText>
            </w:r>
            <w:r w:rsidRPr="00BC0AEC">
              <w:rPr>
                <w:szCs w:val="22"/>
              </w:rPr>
            </w:r>
            <w:r w:rsidRPr="00BC0AEC">
              <w:rPr>
                <w:szCs w:val="22"/>
              </w:rPr>
              <w:fldChar w:fldCharType="separate"/>
            </w:r>
            <w:r w:rsidRPr="00BC0AEC">
              <w:rPr>
                <w:szCs w:val="22"/>
              </w:rPr>
              <w:t> </w:t>
            </w:r>
            <w:r w:rsidRPr="00BC0AEC">
              <w:rPr>
                <w:szCs w:val="22"/>
              </w:rPr>
              <w:t> </w:t>
            </w:r>
            <w:r w:rsidRPr="00BC0AEC">
              <w:rPr>
                <w:szCs w:val="22"/>
              </w:rPr>
              <w:t> </w:t>
            </w:r>
            <w:r w:rsidRPr="00BC0AEC">
              <w:rPr>
                <w:szCs w:val="22"/>
              </w:rPr>
              <w:t> </w:t>
            </w:r>
            <w:r w:rsidRPr="00BC0AEC">
              <w:rPr>
                <w:szCs w:val="22"/>
              </w:rPr>
              <w:t> </w:t>
            </w:r>
            <w:r w:rsidRPr="00BC0AEC">
              <w:rPr>
                <w:szCs w:val="22"/>
              </w:rPr>
              <w:fldChar w:fldCharType="end"/>
            </w:r>
          </w:p>
          <w:p w14:paraId="75997A24" w14:textId="77777777" w:rsidR="00263A49" w:rsidRPr="00BC0AEC" w:rsidRDefault="00263A49" w:rsidP="00BC0AEC">
            <w:pPr>
              <w:jc w:val="both"/>
            </w:pPr>
          </w:p>
        </w:tc>
      </w:tr>
      <w:tr w:rsidR="00263A49" w:rsidRPr="00BC0AEC" w14:paraId="3E5D3AA0" w14:textId="77777777" w:rsidTr="00263A49">
        <w:tc>
          <w:tcPr>
            <w:tcW w:w="10339" w:type="dxa"/>
            <w:gridSpan w:val="2"/>
            <w:tcBorders>
              <w:top w:val="single" w:sz="4" w:space="0" w:color="auto"/>
              <w:bottom w:val="single" w:sz="4" w:space="0" w:color="auto"/>
            </w:tcBorders>
          </w:tcPr>
          <w:p w14:paraId="5351D9C4" w14:textId="77777777" w:rsidR="00263A49" w:rsidRPr="00BC0AEC" w:rsidRDefault="00263A49" w:rsidP="00BC0AEC">
            <w:pPr>
              <w:jc w:val="both"/>
              <w:rPr>
                <w:sz w:val="18"/>
                <w:szCs w:val="18"/>
              </w:rPr>
            </w:pPr>
            <w:r w:rsidRPr="00EF78D7">
              <w:rPr>
                <w:sz w:val="18"/>
                <w:szCs w:val="18"/>
              </w:rPr>
              <w:t>Toimintayksikön</w:t>
            </w:r>
            <w:r w:rsidRPr="006E42BE">
              <w:rPr>
                <w:color w:val="FF0000"/>
                <w:sz w:val="18"/>
                <w:szCs w:val="18"/>
              </w:rPr>
              <w:t xml:space="preserve"> </w:t>
            </w:r>
            <w:r w:rsidRPr="00BC0AEC">
              <w:rPr>
                <w:sz w:val="18"/>
                <w:szCs w:val="18"/>
              </w:rPr>
              <w:t>nimi</w:t>
            </w:r>
          </w:p>
          <w:p w14:paraId="061C1790" w14:textId="77777777" w:rsidR="00263A49" w:rsidRPr="00BC0AEC" w:rsidRDefault="005813EF" w:rsidP="00BC0AEC">
            <w:pPr>
              <w:jc w:val="both"/>
              <w:rPr>
                <w:sz w:val="18"/>
                <w:szCs w:val="18"/>
              </w:rPr>
            </w:pPr>
            <w:r>
              <w:rPr>
                <w:szCs w:val="22"/>
              </w:rPr>
              <w:t>Pikku</w:t>
            </w:r>
            <w:r w:rsidR="00D924AB">
              <w:rPr>
                <w:szCs w:val="22"/>
              </w:rPr>
              <w:t>-</w:t>
            </w:r>
            <w:r>
              <w:rPr>
                <w:szCs w:val="22"/>
              </w:rPr>
              <w:t>Kultala</w:t>
            </w:r>
          </w:p>
          <w:p w14:paraId="7EC09D3D" w14:textId="77777777" w:rsidR="00263A49" w:rsidRPr="00BC0AEC" w:rsidRDefault="00263A49" w:rsidP="00BC0AEC">
            <w:pPr>
              <w:jc w:val="both"/>
              <w:rPr>
                <w:sz w:val="18"/>
                <w:szCs w:val="18"/>
              </w:rPr>
            </w:pPr>
          </w:p>
        </w:tc>
      </w:tr>
      <w:tr w:rsidR="00263A49" w:rsidRPr="00BC0AEC" w14:paraId="2EFBAB03" w14:textId="77777777" w:rsidTr="00263A49">
        <w:tc>
          <w:tcPr>
            <w:tcW w:w="10339" w:type="dxa"/>
            <w:gridSpan w:val="2"/>
            <w:tcBorders>
              <w:top w:val="single" w:sz="4" w:space="0" w:color="auto"/>
              <w:bottom w:val="single" w:sz="4" w:space="0" w:color="auto"/>
            </w:tcBorders>
          </w:tcPr>
          <w:p w14:paraId="199EE392" w14:textId="77777777" w:rsidR="00263A49" w:rsidRPr="00BC0AEC" w:rsidRDefault="00EF78D7" w:rsidP="00BC0AEC">
            <w:pPr>
              <w:pStyle w:val="Arial9"/>
              <w:jc w:val="both"/>
            </w:pPr>
            <w:r w:rsidRPr="00EF78D7">
              <w:rPr>
                <w:rFonts w:cs="Times New Roman"/>
                <w:szCs w:val="18"/>
                <w:lang w:eastAsia="en-US"/>
              </w:rPr>
              <w:t>Toiminta</w:t>
            </w:r>
            <w:r w:rsidR="00263A49" w:rsidRPr="00EF78D7">
              <w:rPr>
                <w:rFonts w:cs="Times New Roman"/>
                <w:szCs w:val="18"/>
                <w:lang w:eastAsia="en-US"/>
              </w:rPr>
              <w:t xml:space="preserve">yksikön </w:t>
            </w:r>
            <w:r w:rsidR="00263A49" w:rsidRPr="00BC0AEC">
              <w:t>sijaintikunta yhteystietoineen</w:t>
            </w:r>
          </w:p>
          <w:p w14:paraId="7F8D0A8A" w14:textId="77777777" w:rsidR="00263A49" w:rsidRPr="00BC0AEC" w:rsidRDefault="005813EF" w:rsidP="00BC0AEC">
            <w:pPr>
              <w:jc w:val="both"/>
              <w:rPr>
                <w:szCs w:val="22"/>
              </w:rPr>
            </w:pPr>
            <w:r>
              <w:rPr>
                <w:szCs w:val="22"/>
              </w:rPr>
              <w:t>Kontiopuisto 36, 76120 Pieksämäki</w:t>
            </w:r>
          </w:p>
          <w:p w14:paraId="60DA3A4E" w14:textId="77777777" w:rsidR="00263A49" w:rsidRPr="00BC0AEC" w:rsidRDefault="00263A49" w:rsidP="00BC0AEC">
            <w:pPr>
              <w:jc w:val="both"/>
              <w:rPr>
                <w:sz w:val="18"/>
                <w:szCs w:val="18"/>
              </w:rPr>
            </w:pPr>
          </w:p>
        </w:tc>
      </w:tr>
      <w:tr w:rsidR="00263A49" w:rsidRPr="00BC0AEC" w14:paraId="2C1B7D80" w14:textId="77777777" w:rsidTr="00263A49">
        <w:tc>
          <w:tcPr>
            <w:tcW w:w="10339" w:type="dxa"/>
            <w:gridSpan w:val="2"/>
            <w:tcBorders>
              <w:top w:val="single" w:sz="4" w:space="0" w:color="auto"/>
              <w:bottom w:val="single" w:sz="4" w:space="0" w:color="auto"/>
            </w:tcBorders>
          </w:tcPr>
          <w:p w14:paraId="07DC626B" w14:textId="77777777" w:rsidR="00263A49" w:rsidRPr="00BC0AEC" w:rsidRDefault="00263A49" w:rsidP="00BC0AEC">
            <w:pPr>
              <w:pStyle w:val="Arial9"/>
              <w:jc w:val="both"/>
            </w:pPr>
            <w:r w:rsidRPr="00BC0AEC">
              <w:t>Palvelumuoto; asiakasryhmä, jolle palvelua tuotetaan; asiakaspaikkamäärä</w:t>
            </w:r>
          </w:p>
          <w:p w14:paraId="2CB84B8F" w14:textId="77777777" w:rsidR="00263A49" w:rsidRPr="00BC0AEC" w:rsidRDefault="005813EF" w:rsidP="00BC0AEC">
            <w:pPr>
              <w:pStyle w:val="Arial9"/>
              <w:jc w:val="both"/>
              <w:rPr>
                <w:sz w:val="22"/>
                <w:szCs w:val="22"/>
              </w:rPr>
            </w:pPr>
            <w:r>
              <w:rPr>
                <w:sz w:val="22"/>
                <w:szCs w:val="22"/>
              </w:rPr>
              <w:t>Mielenterveyskuntoutujat. Tehostettu palvelua</w:t>
            </w:r>
            <w:r w:rsidR="00D511DD">
              <w:rPr>
                <w:sz w:val="22"/>
                <w:szCs w:val="22"/>
              </w:rPr>
              <w:t>suminen 14</w:t>
            </w:r>
            <w:r>
              <w:rPr>
                <w:sz w:val="22"/>
                <w:szCs w:val="22"/>
              </w:rPr>
              <w:t xml:space="preserve"> paikkaa.</w:t>
            </w:r>
          </w:p>
          <w:p w14:paraId="353778A1" w14:textId="77777777" w:rsidR="00263A49" w:rsidRPr="00BC0AEC" w:rsidRDefault="00263A49" w:rsidP="00BC0AEC">
            <w:pPr>
              <w:pStyle w:val="Arial9"/>
              <w:jc w:val="both"/>
            </w:pPr>
          </w:p>
        </w:tc>
      </w:tr>
      <w:tr w:rsidR="00263A49" w:rsidRPr="00BC0AEC" w14:paraId="5C8CB0B2" w14:textId="77777777" w:rsidTr="00263A49">
        <w:tc>
          <w:tcPr>
            <w:tcW w:w="10339" w:type="dxa"/>
            <w:gridSpan w:val="2"/>
            <w:tcBorders>
              <w:top w:val="single" w:sz="4" w:space="0" w:color="auto"/>
              <w:bottom w:val="single" w:sz="4" w:space="0" w:color="auto"/>
            </w:tcBorders>
          </w:tcPr>
          <w:p w14:paraId="35AA5624" w14:textId="77777777" w:rsidR="00263A49" w:rsidRPr="00BC0AEC" w:rsidRDefault="00263A49" w:rsidP="00BC0AEC">
            <w:pPr>
              <w:pStyle w:val="Arial9"/>
              <w:jc w:val="both"/>
            </w:pPr>
            <w:r w:rsidRPr="00BC0AEC">
              <w:t>Toimintayksikön katuosoite</w:t>
            </w:r>
          </w:p>
          <w:p w14:paraId="62B77739" w14:textId="77777777" w:rsidR="00263A49" w:rsidRPr="00BC0AEC" w:rsidRDefault="0001311E" w:rsidP="00BC0AEC">
            <w:pPr>
              <w:pStyle w:val="Arial9"/>
              <w:jc w:val="both"/>
              <w:rPr>
                <w:sz w:val="22"/>
                <w:szCs w:val="22"/>
              </w:rPr>
            </w:pPr>
            <w:r>
              <w:rPr>
                <w:sz w:val="22"/>
                <w:szCs w:val="22"/>
              </w:rPr>
              <w:t>Kontiopuisto 36</w:t>
            </w:r>
          </w:p>
          <w:p w14:paraId="33659EDF" w14:textId="77777777" w:rsidR="00263A49" w:rsidRPr="00BC0AEC" w:rsidRDefault="00263A49" w:rsidP="00BC0AEC">
            <w:pPr>
              <w:pStyle w:val="Arial9"/>
              <w:jc w:val="both"/>
            </w:pPr>
          </w:p>
        </w:tc>
      </w:tr>
      <w:tr w:rsidR="00382825" w:rsidRPr="00BC0AEC" w14:paraId="62629B87" w14:textId="77777777" w:rsidTr="00382825">
        <w:tc>
          <w:tcPr>
            <w:tcW w:w="4995" w:type="dxa"/>
            <w:tcBorders>
              <w:top w:val="single" w:sz="4" w:space="0" w:color="auto"/>
              <w:bottom w:val="single" w:sz="4" w:space="0" w:color="auto"/>
            </w:tcBorders>
          </w:tcPr>
          <w:p w14:paraId="1C6374C8" w14:textId="77777777" w:rsidR="00382825" w:rsidRPr="00BC0AEC" w:rsidRDefault="00382825" w:rsidP="00BC0AEC">
            <w:pPr>
              <w:pStyle w:val="Arial9"/>
              <w:jc w:val="both"/>
            </w:pPr>
            <w:r w:rsidRPr="00BC0AEC">
              <w:t>Postinumero</w:t>
            </w:r>
          </w:p>
          <w:p w14:paraId="2E83E783" w14:textId="77777777" w:rsidR="00382825" w:rsidRPr="00BC0AEC" w:rsidRDefault="0001311E" w:rsidP="0001311E">
            <w:pPr>
              <w:pStyle w:val="Arial9"/>
              <w:jc w:val="both"/>
            </w:pPr>
            <w:r>
              <w:rPr>
                <w:sz w:val="22"/>
                <w:szCs w:val="22"/>
              </w:rPr>
              <w:t>76120</w:t>
            </w:r>
          </w:p>
        </w:tc>
        <w:tc>
          <w:tcPr>
            <w:tcW w:w="5344" w:type="dxa"/>
            <w:tcBorders>
              <w:top w:val="single" w:sz="4" w:space="0" w:color="auto"/>
              <w:bottom w:val="single" w:sz="4" w:space="0" w:color="auto"/>
            </w:tcBorders>
          </w:tcPr>
          <w:p w14:paraId="155551AD" w14:textId="77777777" w:rsidR="00382825" w:rsidRDefault="00382825">
            <w:pPr>
              <w:rPr>
                <w:rFonts w:cs="Arial"/>
                <w:sz w:val="18"/>
                <w:szCs w:val="20"/>
                <w:lang w:eastAsia="fi-FI"/>
              </w:rPr>
            </w:pPr>
            <w:r>
              <w:rPr>
                <w:rFonts w:cs="Arial"/>
                <w:sz w:val="18"/>
                <w:szCs w:val="20"/>
                <w:lang w:eastAsia="fi-FI"/>
              </w:rPr>
              <w:t>Postitoimipaikka</w:t>
            </w:r>
          </w:p>
          <w:p w14:paraId="052B1F76" w14:textId="77777777" w:rsidR="00382825" w:rsidRPr="0001311E" w:rsidRDefault="0001311E" w:rsidP="00382825">
            <w:pPr>
              <w:pStyle w:val="Arial9"/>
              <w:jc w:val="both"/>
              <w:rPr>
                <w:sz w:val="22"/>
                <w:szCs w:val="22"/>
              </w:rPr>
            </w:pPr>
            <w:r>
              <w:rPr>
                <w:sz w:val="22"/>
                <w:szCs w:val="22"/>
              </w:rPr>
              <w:t>Pieksämäki</w:t>
            </w:r>
          </w:p>
        </w:tc>
      </w:tr>
      <w:tr w:rsidR="00382825" w:rsidRPr="00BC0AEC" w14:paraId="454A1770" w14:textId="77777777" w:rsidTr="00382825">
        <w:tc>
          <w:tcPr>
            <w:tcW w:w="4995" w:type="dxa"/>
            <w:tcBorders>
              <w:top w:val="single" w:sz="4" w:space="0" w:color="auto"/>
              <w:bottom w:val="single" w:sz="4" w:space="0" w:color="auto"/>
            </w:tcBorders>
          </w:tcPr>
          <w:p w14:paraId="7BF56394" w14:textId="77777777" w:rsidR="00382825" w:rsidRPr="004312B8" w:rsidRDefault="00382825" w:rsidP="00BC0AEC">
            <w:pPr>
              <w:pStyle w:val="Arial9"/>
              <w:jc w:val="both"/>
              <w:rPr>
                <w:sz w:val="22"/>
                <w:szCs w:val="22"/>
              </w:rPr>
            </w:pPr>
            <w:r w:rsidRPr="004312B8">
              <w:rPr>
                <w:sz w:val="22"/>
                <w:szCs w:val="22"/>
              </w:rPr>
              <w:t>Toimintayksikön vastaava esimies</w:t>
            </w:r>
          </w:p>
          <w:p w14:paraId="0FFA274B" w14:textId="77777777" w:rsidR="00382825" w:rsidRPr="00BC0AEC" w:rsidRDefault="00C95D5B" w:rsidP="00BC0AEC">
            <w:pPr>
              <w:pStyle w:val="Arial9"/>
              <w:jc w:val="both"/>
              <w:rPr>
                <w:sz w:val="22"/>
                <w:szCs w:val="22"/>
              </w:rPr>
            </w:pPr>
            <w:r>
              <w:rPr>
                <w:sz w:val="22"/>
                <w:szCs w:val="22"/>
              </w:rPr>
              <w:t xml:space="preserve"> </w:t>
            </w:r>
            <w:r w:rsidR="00BD3E81">
              <w:rPr>
                <w:sz w:val="22"/>
                <w:szCs w:val="22"/>
              </w:rPr>
              <w:t xml:space="preserve"> </w:t>
            </w:r>
          </w:p>
          <w:p w14:paraId="0AC22BE9" w14:textId="723CCEF6" w:rsidR="00382825" w:rsidRPr="004312B8" w:rsidRDefault="00317E1B" w:rsidP="00BC0AEC">
            <w:pPr>
              <w:pStyle w:val="Arial9"/>
              <w:jc w:val="both"/>
              <w:rPr>
                <w:sz w:val="22"/>
                <w:szCs w:val="22"/>
              </w:rPr>
            </w:pPr>
            <w:r>
              <w:rPr>
                <w:sz w:val="22"/>
                <w:szCs w:val="22"/>
              </w:rPr>
              <w:t xml:space="preserve">Mendy </w:t>
            </w:r>
            <w:r w:rsidR="00C67ECA">
              <w:rPr>
                <w:sz w:val="22"/>
                <w:szCs w:val="22"/>
              </w:rPr>
              <w:t>T</w:t>
            </w:r>
            <w:r>
              <w:rPr>
                <w:sz w:val="22"/>
                <w:szCs w:val="22"/>
              </w:rPr>
              <w:t>iitmaa</w:t>
            </w:r>
          </w:p>
        </w:tc>
        <w:tc>
          <w:tcPr>
            <w:tcW w:w="5344" w:type="dxa"/>
            <w:tcBorders>
              <w:top w:val="single" w:sz="4" w:space="0" w:color="auto"/>
              <w:bottom w:val="single" w:sz="4" w:space="0" w:color="auto"/>
            </w:tcBorders>
          </w:tcPr>
          <w:p w14:paraId="561B3DF2" w14:textId="77777777" w:rsidR="00382825" w:rsidRDefault="00382825">
            <w:pPr>
              <w:rPr>
                <w:rFonts w:cs="Arial"/>
                <w:sz w:val="18"/>
                <w:szCs w:val="20"/>
                <w:lang w:eastAsia="fi-FI"/>
              </w:rPr>
            </w:pPr>
            <w:r>
              <w:rPr>
                <w:rFonts w:cs="Arial"/>
                <w:sz w:val="18"/>
                <w:szCs w:val="20"/>
                <w:lang w:eastAsia="fi-FI"/>
              </w:rPr>
              <w:t>Puhelin</w:t>
            </w:r>
          </w:p>
          <w:p w14:paraId="6E243E82" w14:textId="77777777" w:rsidR="00382825" w:rsidRDefault="0001311E">
            <w:pPr>
              <w:rPr>
                <w:rFonts w:cs="Arial"/>
                <w:sz w:val="18"/>
                <w:szCs w:val="20"/>
                <w:lang w:eastAsia="fi-FI"/>
              </w:rPr>
            </w:pPr>
            <w:r>
              <w:rPr>
                <w:szCs w:val="22"/>
              </w:rPr>
              <w:t>050-3135006</w:t>
            </w:r>
          </w:p>
          <w:p w14:paraId="7F7EFA02" w14:textId="77777777" w:rsidR="00382825" w:rsidRPr="00BC0AEC" w:rsidRDefault="00382825" w:rsidP="00382825">
            <w:pPr>
              <w:pStyle w:val="Arial9"/>
              <w:jc w:val="both"/>
            </w:pPr>
          </w:p>
        </w:tc>
      </w:tr>
      <w:tr w:rsidR="00A81460" w:rsidRPr="00BC0AEC" w14:paraId="1581804F" w14:textId="77777777" w:rsidTr="00A81460">
        <w:tc>
          <w:tcPr>
            <w:tcW w:w="10339" w:type="dxa"/>
            <w:gridSpan w:val="2"/>
            <w:tcBorders>
              <w:top w:val="single" w:sz="4" w:space="0" w:color="auto"/>
              <w:bottom w:val="single" w:sz="4" w:space="0" w:color="auto"/>
            </w:tcBorders>
          </w:tcPr>
          <w:p w14:paraId="4671EF24" w14:textId="77777777" w:rsidR="00A81460" w:rsidRPr="00BC0AEC" w:rsidRDefault="00A81460" w:rsidP="00BC0AEC">
            <w:pPr>
              <w:pStyle w:val="Arial9"/>
              <w:jc w:val="both"/>
            </w:pPr>
            <w:r w:rsidRPr="00BC0AEC">
              <w:t>Sähköposti</w:t>
            </w:r>
          </w:p>
          <w:p w14:paraId="1BF00E8C" w14:textId="77777777" w:rsidR="00DA088F" w:rsidRPr="00BC0AEC" w:rsidRDefault="0001311E" w:rsidP="00BC0AEC">
            <w:pPr>
              <w:pStyle w:val="Arial9"/>
              <w:jc w:val="both"/>
              <w:rPr>
                <w:sz w:val="22"/>
                <w:szCs w:val="22"/>
              </w:rPr>
            </w:pPr>
            <w:r>
              <w:rPr>
                <w:sz w:val="22"/>
                <w:szCs w:val="22"/>
              </w:rPr>
              <w:t>kultala@mattijaliisakoti.com</w:t>
            </w:r>
          </w:p>
          <w:p w14:paraId="636ADBDC" w14:textId="77777777" w:rsidR="00DA088F" w:rsidRPr="00BC0AEC" w:rsidRDefault="00DA088F" w:rsidP="00BC0AEC">
            <w:pPr>
              <w:pStyle w:val="Arial9"/>
              <w:jc w:val="both"/>
            </w:pPr>
          </w:p>
        </w:tc>
      </w:tr>
      <w:tr w:rsidR="00A81460" w:rsidRPr="00BC0AEC" w14:paraId="1722A0F4" w14:textId="77777777" w:rsidTr="00DA088F">
        <w:trPr>
          <w:trHeight w:val="420"/>
        </w:trPr>
        <w:tc>
          <w:tcPr>
            <w:tcW w:w="10339" w:type="dxa"/>
            <w:gridSpan w:val="2"/>
            <w:tcBorders>
              <w:top w:val="single" w:sz="4" w:space="0" w:color="auto"/>
              <w:bottom w:val="single" w:sz="4" w:space="0" w:color="auto"/>
            </w:tcBorders>
            <w:vAlign w:val="center"/>
          </w:tcPr>
          <w:p w14:paraId="24241411" w14:textId="77777777" w:rsidR="00DA088F" w:rsidRPr="00BC0AEC" w:rsidRDefault="00A81460" w:rsidP="001761CE">
            <w:pPr>
              <w:pStyle w:val="Arial9"/>
              <w:jc w:val="center"/>
              <w:rPr>
                <w:b/>
              </w:rPr>
            </w:pPr>
            <w:r w:rsidRPr="00BC0AEC">
              <w:rPr>
                <w:b/>
              </w:rPr>
              <w:t>Toimintalupatiedot</w:t>
            </w:r>
            <w:r w:rsidRPr="00BC0AEC">
              <w:t xml:space="preserve"> (yksityiset sosiaalipalvelut)</w:t>
            </w:r>
          </w:p>
        </w:tc>
      </w:tr>
      <w:tr w:rsidR="00A81460" w:rsidRPr="00BC0AEC" w14:paraId="7682EC50" w14:textId="77777777" w:rsidTr="00DA088F">
        <w:tc>
          <w:tcPr>
            <w:tcW w:w="10339" w:type="dxa"/>
            <w:gridSpan w:val="2"/>
            <w:tcBorders>
              <w:top w:val="single" w:sz="4" w:space="0" w:color="auto"/>
              <w:bottom w:val="single" w:sz="4" w:space="0" w:color="auto"/>
            </w:tcBorders>
          </w:tcPr>
          <w:p w14:paraId="26855CC6" w14:textId="77777777" w:rsidR="00A81460" w:rsidRPr="00BC0AEC" w:rsidRDefault="00DA088F" w:rsidP="00BC0AEC">
            <w:pPr>
              <w:pStyle w:val="Arial9"/>
              <w:jc w:val="both"/>
            </w:pPr>
            <w:r w:rsidRPr="00BC0AEC">
              <w:t>Aluehallintoviraston/Valviran luvan myöntämisajankohta (yksityiset ympärivuorokautista toimintaa harjoittavat yksiköt)</w:t>
            </w:r>
          </w:p>
          <w:p w14:paraId="6544F13E" w14:textId="77777777" w:rsidR="00DA088F" w:rsidRPr="00BC0AEC" w:rsidRDefault="0001311E" w:rsidP="00BC0AEC">
            <w:pPr>
              <w:pStyle w:val="Arial9"/>
              <w:jc w:val="both"/>
              <w:rPr>
                <w:sz w:val="22"/>
                <w:szCs w:val="22"/>
              </w:rPr>
            </w:pPr>
            <w:r>
              <w:rPr>
                <w:sz w:val="22"/>
                <w:szCs w:val="22"/>
              </w:rPr>
              <w:t>18.3.2008</w:t>
            </w:r>
            <w:r w:rsidR="00091522">
              <w:rPr>
                <w:sz w:val="22"/>
                <w:szCs w:val="22"/>
              </w:rPr>
              <w:t>, Luvat päivitetty 4.7.2019</w:t>
            </w:r>
          </w:p>
          <w:p w14:paraId="20E7C525" w14:textId="77777777" w:rsidR="00DA088F" w:rsidRPr="00BC0AEC" w:rsidRDefault="00DA088F" w:rsidP="00BC0AEC">
            <w:pPr>
              <w:pStyle w:val="Arial9"/>
              <w:jc w:val="both"/>
            </w:pPr>
          </w:p>
        </w:tc>
      </w:tr>
      <w:tr w:rsidR="00DA088F" w:rsidRPr="00BC0AEC" w14:paraId="5492634E" w14:textId="77777777" w:rsidTr="00DA088F">
        <w:tc>
          <w:tcPr>
            <w:tcW w:w="10339" w:type="dxa"/>
            <w:gridSpan w:val="2"/>
            <w:tcBorders>
              <w:top w:val="single" w:sz="4" w:space="0" w:color="auto"/>
              <w:bottom w:val="single" w:sz="4" w:space="0" w:color="auto"/>
            </w:tcBorders>
          </w:tcPr>
          <w:p w14:paraId="17B0AB08" w14:textId="77777777" w:rsidR="00DA088F" w:rsidRPr="00BC0AEC" w:rsidRDefault="00DA088F" w:rsidP="00BC0AEC">
            <w:pPr>
              <w:pStyle w:val="Arial9"/>
              <w:jc w:val="both"/>
            </w:pPr>
            <w:r w:rsidRPr="00BC0AEC">
              <w:t>Palvelu, johon lupa on myönnetty</w:t>
            </w:r>
          </w:p>
          <w:p w14:paraId="6F9E1005" w14:textId="77777777" w:rsidR="00DA088F" w:rsidRDefault="00DA088F" w:rsidP="00BC0AEC">
            <w:pPr>
              <w:pStyle w:val="Arial9"/>
              <w:jc w:val="both"/>
              <w:rPr>
                <w:sz w:val="22"/>
                <w:szCs w:val="22"/>
              </w:rPr>
            </w:pPr>
          </w:p>
          <w:p w14:paraId="1DD97FE9" w14:textId="77777777" w:rsidR="0001311E" w:rsidRPr="00BC0AEC" w:rsidRDefault="0001311E" w:rsidP="00BC0AEC">
            <w:pPr>
              <w:pStyle w:val="Arial9"/>
              <w:jc w:val="both"/>
              <w:rPr>
                <w:sz w:val="22"/>
                <w:szCs w:val="22"/>
              </w:rPr>
            </w:pPr>
            <w:r>
              <w:rPr>
                <w:sz w:val="22"/>
                <w:szCs w:val="22"/>
              </w:rPr>
              <w:t>Tehostettu palveluasuminen, mielenterveyskuntoutujat</w:t>
            </w:r>
          </w:p>
          <w:p w14:paraId="3C0CDD4B" w14:textId="77777777" w:rsidR="00DA088F" w:rsidRPr="00BC0AEC" w:rsidRDefault="00DA088F" w:rsidP="00BC0AEC">
            <w:pPr>
              <w:pStyle w:val="Arial9"/>
              <w:jc w:val="both"/>
            </w:pPr>
          </w:p>
        </w:tc>
      </w:tr>
      <w:tr w:rsidR="00DA088F" w:rsidRPr="00BC0AEC" w14:paraId="71F00571" w14:textId="77777777" w:rsidTr="00DA088F">
        <w:trPr>
          <w:trHeight w:val="387"/>
        </w:trPr>
        <w:tc>
          <w:tcPr>
            <w:tcW w:w="10339" w:type="dxa"/>
            <w:gridSpan w:val="2"/>
            <w:tcBorders>
              <w:top w:val="single" w:sz="4" w:space="0" w:color="auto"/>
              <w:bottom w:val="single" w:sz="4" w:space="0" w:color="auto"/>
            </w:tcBorders>
            <w:vAlign w:val="center"/>
          </w:tcPr>
          <w:p w14:paraId="0EF8981B" w14:textId="77777777" w:rsidR="00DA088F" w:rsidRPr="00BC0AEC" w:rsidRDefault="00DA088F" w:rsidP="001761CE">
            <w:pPr>
              <w:pStyle w:val="Arial9"/>
              <w:jc w:val="center"/>
              <w:rPr>
                <w:b/>
              </w:rPr>
            </w:pPr>
            <w:r w:rsidRPr="00BC0AEC">
              <w:rPr>
                <w:b/>
              </w:rPr>
              <w:t>Ilmoituksenvarainen toiminta</w:t>
            </w:r>
            <w:r w:rsidRPr="00BC0AEC">
              <w:t xml:space="preserve"> (yksityiset sosiaalipalvelut)</w:t>
            </w:r>
          </w:p>
        </w:tc>
      </w:tr>
      <w:tr w:rsidR="00382825" w:rsidRPr="00BC0AEC" w14:paraId="4867EAC4" w14:textId="77777777" w:rsidTr="00382825">
        <w:tc>
          <w:tcPr>
            <w:tcW w:w="4995" w:type="dxa"/>
            <w:tcBorders>
              <w:top w:val="single" w:sz="4" w:space="0" w:color="auto"/>
              <w:bottom w:val="single" w:sz="4" w:space="0" w:color="auto"/>
            </w:tcBorders>
          </w:tcPr>
          <w:p w14:paraId="200DC4C0" w14:textId="77777777" w:rsidR="00382825" w:rsidRPr="00BC0AEC" w:rsidRDefault="00382825" w:rsidP="00BC0AEC">
            <w:pPr>
              <w:pStyle w:val="Arial9"/>
              <w:jc w:val="both"/>
            </w:pPr>
            <w:r w:rsidRPr="00BC0AEC">
              <w:t>Kunnan päätös ilmoituksen vastaanottamisesta</w:t>
            </w:r>
          </w:p>
          <w:p w14:paraId="4B41C79A" w14:textId="77777777" w:rsidR="00382825" w:rsidRPr="00BC0AEC" w:rsidRDefault="00382825" w:rsidP="00BC0AEC">
            <w:pPr>
              <w:pStyle w:val="Arial9"/>
              <w:jc w:val="both"/>
              <w:rPr>
                <w:sz w:val="22"/>
                <w:szCs w:val="22"/>
              </w:rPr>
            </w:pPr>
            <w:r w:rsidRPr="00BC0AEC">
              <w:rPr>
                <w:sz w:val="22"/>
                <w:szCs w:val="22"/>
              </w:rPr>
              <w:fldChar w:fldCharType="begin">
                <w:ffData>
                  <w:name w:val="Teksti13"/>
                  <w:enabled/>
                  <w:calcOnExit w:val="0"/>
                  <w:textInput/>
                </w:ffData>
              </w:fldChar>
            </w:r>
            <w:r w:rsidRPr="00BC0AEC">
              <w:rPr>
                <w:sz w:val="22"/>
                <w:szCs w:val="22"/>
              </w:rPr>
              <w:instrText xml:space="preserve"> FORMTEXT </w:instrText>
            </w:r>
            <w:r w:rsidRPr="00BC0AEC">
              <w:rPr>
                <w:sz w:val="22"/>
                <w:szCs w:val="22"/>
              </w:rPr>
            </w:r>
            <w:r w:rsidRPr="00BC0AEC">
              <w:rPr>
                <w:sz w:val="22"/>
                <w:szCs w:val="22"/>
              </w:rPr>
              <w:fldChar w:fldCharType="separate"/>
            </w:r>
            <w:r w:rsidRPr="00BC0AEC">
              <w:rPr>
                <w:sz w:val="22"/>
                <w:szCs w:val="22"/>
              </w:rPr>
              <w:t> </w:t>
            </w:r>
            <w:r w:rsidRPr="00BC0AEC">
              <w:rPr>
                <w:sz w:val="22"/>
                <w:szCs w:val="22"/>
              </w:rPr>
              <w:t> </w:t>
            </w:r>
            <w:r w:rsidRPr="00BC0AEC">
              <w:rPr>
                <w:sz w:val="22"/>
                <w:szCs w:val="22"/>
              </w:rPr>
              <w:t> </w:t>
            </w:r>
            <w:r w:rsidRPr="00BC0AEC">
              <w:rPr>
                <w:sz w:val="22"/>
                <w:szCs w:val="22"/>
              </w:rPr>
              <w:t> </w:t>
            </w:r>
            <w:r w:rsidRPr="00BC0AEC">
              <w:rPr>
                <w:sz w:val="22"/>
                <w:szCs w:val="22"/>
              </w:rPr>
              <w:t> </w:t>
            </w:r>
            <w:r w:rsidRPr="00BC0AEC">
              <w:rPr>
                <w:sz w:val="22"/>
                <w:szCs w:val="22"/>
              </w:rPr>
              <w:fldChar w:fldCharType="end"/>
            </w:r>
          </w:p>
          <w:p w14:paraId="35932E38" w14:textId="77777777" w:rsidR="00382825" w:rsidRPr="00BC0AEC" w:rsidRDefault="00382825" w:rsidP="00BC0AEC">
            <w:pPr>
              <w:pStyle w:val="Arial9"/>
              <w:jc w:val="both"/>
              <w:rPr>
                <w:b/>
              </w:rPr>
            </w:pPr>
          </w:p>
        </w:tc>
        <w:tc>
          <w:tcPr>
            <w:tcW w:w="5344" w:type="dxa"/>
            <w:tcBorders>
              <w:top w:val="single" w:sz="4" w:space="0" w:color="auto"/>
              <w:bottom w:val="single" w:sz="4" w:space="0" w:color="auto"/>
            </w:tcBorders>
          </w:tcPr>
          <w:p w14:paraId="6A60FAED" w14:textId="77777777" w:rsidR="00382825" w:rsidRPr="003A15CD" w:rsidRDefault="003A15CD">
            <w:pPr>
              <w:rPr>
                <w:rFonts w:cs="Arial"/>
                <w:sz w:val="18"/>
                <w:szCs w:val="20"/>
                <w:lang w:eastAsia="fi-FI"/>
              </w:rPr>
            </w:pPr>
            <w:r w:rsidRPr="003A15CD">
              <w:rPr>
                <w:rFonts w:cs="Arial"/>
                <w:sz w:val="18"/>
                <w:szCs w:val="20"/>
                <w:lang w:eastAsia="fi-FI"/>
              </w:rPr>
              <w:t>Aluehallintoviraston rekisteröintipäätöksen ajankohta</w:t>
            </w:r>
          </w:p>
          <w:p w14:paraId="2587351C" w14:textId="77777777" w:rsidR="00382825" w:rsidRPr="003A15CD" w:rsidRDefault="003A15CD">
            <w:pPr>
              <w:rPr>
                <w:rFonts w:cs="Arial"/>
                <w:sz w:val="18"/>
                <w:szCs w:val="20"/>
                <w:lang w:eastAsia="fi-FI"/>
              </w:rPr>
            </w:pPr>
            <w:r w:rsidRPr="00BC0AEC">
              <w:rPr>
                <w:szCs w:val="22"/>
              </w:rPr>
              <w:fldChar w:fldCharType="begin">
                <w:ffData>
                  <w:name w:val="Teksti13"/>
                  <w:enabled/>
                  <w:calcOnExit w:val="0"/>
                  <w:textInput/>
                </w:ffData>
              </w:fldChar>
            </w:r>
            <w:r w:rsidRPr="00BC0AEC">
              <w:rPr>
                <w:szCs w:val="22"/>
              </w:rPr>
              <w:instrText xml:space="preserve"> FORMTEXT </w:instrText>
            </w:r>
            <w:r w:rsidRPr="00BC0AEC">
              <w:rPr>
                <w:szCs w:val="22"/>
              </w:rPr>
            </w:r>
            <w:r w:rsidRPr="00BC0AEC">
              <w:rPr>
                <w:szCs w:val="22"/>
              </w:rPr>
              <w:fldChar w:fldCharType="separate"/>
            </w:r>
            <w:r w:rsidRPr="00BC0AEC">
              <w:rPr>
                <w:szCs w:val="22"/>
              </w:rPr>
              <w:t> </w:t>
            </w:r>
            <w:r w:rsidRPr="00BC0AEC">
              <w:rPr>
                <w:szCs w:val="22"/>
              </w:rPr>
              <w:t> </w:t>
            </w:r>
            <w:r w:rsidRPr="00BC0AEC">
              <w:rPr>
                <w:szCs w:val="22"/>
              </w:rPr>
              <w:t> </w:t>
            </w:r>
            <w:r w:rsidRPr="00BC0AEC">
              <w:rPr>
                <w:szCs w:val="22"/>
              </w:rPr>
              <w:t> </w:t>
            </w:r>
            <w:r w:rsidRPr="00BC0AEC">
              <w:rPr>
                <w:szCs w:val="22"/>
              </w:rPr>
              <w:t> </w:t>
            </w:r>
            <w:r w:rsidRPr="00BC0AEC">
              <w:rPr>
                <w:szCs w:val="22"/>
              </w:rPr>
              <w:fldChar w:fldCharType="end"/>
            </w:r>
          </w:p>
          <w:p w14:paraId="4F0D32EF" w14:textId="77777777" w:rsidR="00382825" w:rsidRPr="00BC0AEC" w:rsidRDefault="00382825" w:rsidP="00382825">
            <w:pPr>
              <w:pStyle w:val="Arial9"/>
              <w:jc w:val="both"/>
              <w:rPr>
                <w:b/>
              </w:rPr>
            </w:pPr>
          </w:p>
        </w:tc>
      </w:tr>
      <w:tr w:rsidR="00DA088F" w:rsidRPr="00BC0AEC" w14:paraId="67560E18" w14:textId="77777777" w:rsidTr="00DA088F">
        <w:trPr>
          <w:trHeight w:val="429"/>
        </w:trPr>
        <w:tc>
          <w:tcPr>
            <w:tcW w:w="10339" w:type="dxa"/>
            <w:gridSpan w:val="2"/>
            <w:tcBorders>
              <w:top w:val="single" w:sz="4" w:space="0" w:color="auto"/>
              <w:bottom w:val="single" w:sz="4" w:space="0" w:color="auto"/>
            </w:tcBorders>
            <w:vAlign w:val="center"/>
          </w:tcPr>
          <w:p w14:paraId="55A64947" w14:textId="77777777" w:rsidR="00DA088F" w:rsidRPr="00BC0AEC" w:rsidRDefault="00DA088F" w:rsidP="001761CE">
            <w:pPr>
              <w:pStyle w:val="Arial9"/>
              <w:jc w:val="center"/>
              <w:rPr>
                <w:b/>
              </w:rPr>
            </w:pPr>
            <w:r w:rsidRPr="00BC0AEC">
              <w:rPr>
                <w:b/>
              </w:rPr>
              <w:t>Alihankintana ostetut palvelut ja niiden tuottajat</w:t>
            </w:r>
          </w:p>
        </w:tc>
      </w:tr>
      <w:tr w:rsidR="00DA088F" w:rsidRPr="00BC0AEC" w14:paraId="333E2E51" w14:textId="77777777" w:rsidTr="00FE2E72">
        <w:trPr>
          <w:trHeight w:val="842"/>
        </w:trPr>
        <w:tc>
          <w:tcPr>
            <w:tcW w:w="10339" w:type="dxa"/>
            <w:gridSpan w:val="2"/>
            <w:tcBorders>
              <w:top w:val="single" w:sz="4" w:space="0" w:color="auto"/>
            </w:tcBorders>
          </w:tcPr>
          <w:p w14:paraId="6B679EBC" w14:textId="77777777" w:rsidR="00DA088F" w:rsidRDefault="008C6DD4" w:rsidP="001761CE">
            <w:pPr>
              <w:pStyle w:val="Arial9"/>
              <w:rPr>
                <w:sz w:val="22"/>
                <w:szCs w:val="22"/>
              </w:rPr>
            </w:pPr>
            <w:r>
              <w:rPr>
                <w:sz w:val="22"/>
                <w:szCs w:val="22"/>
              </w:rPr>
              <w:t>Laboratorio palvelut, ISLAB</w:t>
            </w:r>
          </w:p>
          <w:p w14:paraId="3FB238EA" w14:textId="77777777" w:rsidR="00DA088F" w:rsidRPr="00BC0AEC" w:rsidRDefault="00DA088F" w:rsidP="008E3B0F">
            <w:pPr>
              <w:pStyle w:val="Arial9"/>
              <w:rPr>
                <w:b/>
              </w:rPr>
            </w:pPr>
          </w:p>
        </w:tc>
      </w:tr>
    </w:tbl>
    <w:p w14:paraId="7383B3F0" w14:textId="77777777" w:rsidR="00BC0AEC" w:rsidRDefault="00BC0AEC" w:rsidP="00BC0AEC">
      <w:pPr>
        <w:jc w:val="both"/>
      </w:pPr>
    </w:p>
    <w:p w14:paraId="1E9AE837" w14:textId="77777777" w:rsidR="00FE2E72" w:rsidRPr="00BC0AEC" w:rsidRDefault="00FE2E72" w:rsidP="00BC0AEC">
      <w:pPr>
        <w:jc w:val="both"/>
      </w:pPr>
    </w:p>
    <w:p w14:paraId="37CB3A5B" w14:textId="77777777" w:rsidR="00776397" w:rsidRPr="00BC0AEC" w:rsidRDefault="00580817" w:rsidP="00580817">
      <w:pPr>
        <w:pStyle w:val="Otsikko1"/>
      </w:pPr>
      <w:r>
        <w:t xml:space="preserve"> </w:t>
      </w:r>
      <w:bookmarkStart w:id="1" w:name="_Toc446270708"/>
      <w:r w:rsidR="00E84462">
        <w:t xml:space="preserve">2 </w:t>
      </w:r>
      <w:r w:rsidR="00BC0AEC" w:rsidRPr="00BC0AEC">
        <w:t>TOIMINTA-AJATUS, ARVOT JA TOIMINTAPERIAATTEET (4.1.2)</w:t>
      </w:r>
      <w:bookmarkEnd w:id="1"/>
    </w:p>
    <w:tbl>
      <w:tblPr>
        <w:tblStyle w:val="TaulukkoRuudukko"/>
        <w:tblW w:w="0" w:type="auto"/>
        <w:tblLook w:val="04A0" w:firstRow="1" w:lastRow="0" w:firstColumn="1" w:lastColumn="0" w:noHBand="0" w:noVBand="1"/>
      </w:tblPr>
      <w:tblGrid>
        <w:gridCol w:w="10189"/>
      </w:tblGrid>
      <w:tr w:rsidR="00BC0AEC" w:rsidRPr="00BC0AEC" w14:paraId="1CCC8660" w14:textId="77777777" w:rsidTr="00BC0AEC">
        <w:tc>
          <w:tcPr>
            <w:tcW w:w="10339" w:type="dxa"/>
          </w:tcPr>
          <w:p w14:paraId="0A8A8DA1" w14:textId="77777777" w:rsidR="00BC0AEC" w:rsidRPr="00BC0AEC" w:rsidRDefault="00BC0AEC" w:rsidP="00BC0AEC">
            <w:pPr>
              <w:pStyle w:val="Arial9"/>
              <w:jc w:val="both"/>
            </w:pPr>
          </w:p>
          <w:p w14:paraId="0068016E" w14:textId="77777777" w:rsidR="00BC0AEC" w:rsidRPr="00BC0AEC" w:rsidRDefault="00BC0AEC" w:rsidP="00BC0AEC">
            <w:pPr>
              <w:pStyle w:val="Arial9"/>
              <w:jc w:val="both"/>
              <w:rPr>
                <w:b/>
              </w:rPr>
            </w:pPr>
            <w:r w:rsidRPr="00BC0AEC">
              <w:rPr>
                <w:b/>
              </w:rPr>
              <w:t>Toiminta-ajatus</w:t>
            </w:r>
          </w:p>
          <w:p w14:paraId="310B8552" w14:textId="77777777" w:rsidR="00BC0AEC" w:rsidRPr="00BC0AEC" w:rsidRDefault="00BC0AEC" w:rsidP="00BC0AEC">
            <w:pPr>
              <w:pStyle w:val="Arial9"/>
              <w:jc w:val="both"/>
              <w:rPr>
                <w:b/>
              </w:rPr>
            </w:pPr>
          </w:p>
          <w:p w14:paraId="220662A6" w14:textId="324FDD14" w:rsidR="00BC0AEC" w:rsidRDefault="00881C33" w:rsidP="00BC0AEC">
            <w:pPr>
              <w:pStyle w:val="Arial9"/>
              <w:jc w:val="both"/>
              <w:rPr>
                <w:sz w:val="22"/>
                <w:szCs w:val="22"/>
              </w:rPr>
            </w:pPr>
            <w:r>
              <w:rPr>
                <w:sz w:val="22"/>
                <w:szCs w:val="22"/>
              </w:rPr>
              <w:t>Matti ja Liisa koti Oy on yksityinen hoivapalveluyritys, joka tuottaa palveluita mielenterveysasiakkaille.</w:t>
            </w:r>
          </w:p>
          <w:p w14:paraId="6A034395" w14:textId="1BE730CF" w:rsidR="00881C33" w:rsidRPr="00967DEB" w:rsidRDefault="00F8459C" w:rsidP="00BC0AEC">
            <w:pPr>
              <w:pStyle w:val="Arial9"/>
              <w:jc w:val="both"/>
              <w:rPr>
                <w:sz w:val="22"/>
                <w:szCs w:val="22"/>
              </w:rPr>
            </w:pPr>
            <w:r>
              <w:rPr>
                <w:sz w:val="22"/>
                <w:szCs w:val="22"/>
              </w:rPr>
              <w:lastRenderedPageBreak/>
              <w:t>Pikku-Kultala</w:t>
            </w:r>
            <w:r w:rsidR="00881C33">
              <w:rPr>
                <w:sz w:val="22"/>
                <w:szCs w:val="22"/>
              </w:rPr>
              <w:t>n palveluihin kuuluvat mielenterveysasiakkaiden ym</w:t>
            </w:r>
            <w:r w:rsidR="00091522">
              <w:rPr>
                <w:sz w:val="22"/>
                <w:szCs w:val="22"/>
              </w:rPr>
              <w:t>pärivuorokautinen</w:t>
            </w:r>
            <w:r w:rsidR="00881C33">
              <w:rPr>
                <w:sz w:val="22"/>
                <w:szCs w:val="22"/>
              </w:rPr>
              <w:t xml:space="preserve"> tehostettu palveluasuminen.</w:t>
            </w:r>
            <w:r w:rsidR="002D5945">
              <w:rPr>
                <w:sz w:val="22"/>
                <w:szCs w:val="22"/>
              </w:rPr>
              <w:t xml:space="preserve"> T</w:t>
            </w:r>
            <w:r w:rsidR="00D92EB3">
              <w:rPr>
                <w:sz w:val="22"/>
                <w:szCs w:val="22"/>
              </w:rPr>
              <w:t>avoitteena</w:t>
            </w:r>
            <w:r w:rsidR="002D5945">
              <w:rPr>
                <w:sz w:val="22"/>
                <w:szCs w:val="22"/>
              </w:rPr>
              <w:t xml:space="preserve"> on tuottaa laadukkaita </w:t>
            </w:r>
            <w:r w:rsidR="00263066">
              <w:rPr>
                <w:sz w:val="22"/>
                <w:szCs w:val="22"/>
              </w:rPr>
              <w:t>asumis</w:t>
            </w:r>
            <w:r w:rsidR="002D5945">
              <w:rPr>
                <w:sz w:val="22"/>
                <w:szCs w:val="22"/>
              </w:rPr>
              <w:t>palveluita</w:t>
            </w:r>
            <w:r w:rsidR="00B71E47">
              <w:rPr>
                <w:sz w:val="22"/>
                <w:szCs w:val="22"/>
              </w:rPr>
              <w:t xml:space="preserve"> ikääntyville </w:t>
            </w:r>
            <w:r w:rsidR="002D5945">
              <w:rPr>
                <w:sz w:val="22"/>
                <w:szCs w:val="22"/>
              </w:rPr>
              <w:t xml:space="preserve">mielenterveyskuntoutujille mahdollistaen jokaiselle yksilöllisen tavoitteellisen </w:t>
            </w:r>
            <w:r w:rsidR="00263066">
              <w:rPr>
                <w:sz w:val="22"/>
                <w:szCs w:val="22"/>
              </w:rPr>
              <w:t xml:space="preserve">hoidon ja </w:t>
            </w:r>
            <w:r w:rsidR="002D5945">
              <w:rPr>
                <w:sz w:val="22"/>
                <w:szCs w:val="22"/>
              </w:rPr>
              <w:t>kuntoutumisen jokaisen omien tarpeiden mukaisesti</w:t>
            </w:r>
            <w:r w:rsidR="002D5945" w:rsidRPr="00BE7750">
              <w:rPr>
                <w:sz w:val="22"/>
                <w:szCs w:val="22"/>
              </w:rPr>
              <w:t>.</w:t>
            </w:r>
            <w:r w:rsidR="00BE7750" w:rsidRPr="00BE7750">
              <w:rPr>
                <w:sz w:val="22"/>
                <w:szCs w:val="22"/>
              </w:rPr>
              <w:t xml:space="preserve"> Lähtökohtana on asukkaan omat voimavarat ja niiden aktiivinen käyttö.</w:t>
            </w:r>
            <w:r w:rsidR="0038181F">
              <w:rPr>
                <w:sz w:val="22"/>
                <w:szCs w:val="22"/>
              </w:rPr>
              <w:t xml:space="preserve"> </w:t>
            </w:r>
            <w:r>
              <w:rPr>
                <w:sz w:val="22"/>
                <w:szCs w:val="22"/>
              </w:rPr>
              <w:t>Pikku-Kultala</w:t>
            </w:r>
            <w:r w:rsidR="002001AB">
              <w:rPr>
                <w:sz w:val="22"/>
                <w:szCs w:val="22"/>
              </w:rPr>
              <w:t>ssa pyritään ta</w:t>
            </w:r>
            <w:r w:rsidR="0038181F">
              <w:rPr>
                <w:sz w:val="22"/>
                <w:szCs w:val="22"/>
              </w:rPr>
              <w:t>kaamaan asu</w:t>
            </w:r>
            <w:r w:rsidR="002001AB">
              <w:rPr>
                <w:sz w:val="22"/>
                <w:szCs w:val="22"/>
              </w:rPr>
              <w:t xml:space="preserve">kkaalle hyvä ja </w:t>
            </w:r>
            <w:r w:rsidR="0038181F">
              <w:rPr>
                <w:sz w:val="22"/>
                <w:szCs w:val="22"/>
              </w:rPr>
              <w:t xml:space="preserve">mielekäs elämä. </w:t>
            </w:r>
            <w:r w:rsidR="00F4279A">
              <w:rPr>
                <w:sz w:val="22"/>
                <w:szCs w:val="22"/>
              </w:rPr>
              <w:t xml:space="preserve">Asiakkailla on mielenterveysdiagnoosi, ei päihdediagnoosi. </w:t>
            </w:r>
            <w:r w:rsidR="006B57D4">
              <w:rPr>
                <w:sz w:val="22"/>
                <w:szCs w:val="22"/>
              </w:rPr>
              <w:t>Ei ole aktiivista päihteiden käyttöä. Toiminta</w:t>
            </w:r>
            <w:r w:rsidR="0038181F">
              <w:rPr>
                <w:sz w:val="22"/>
                <w:szCs w:val="22"/>
              </w:rPr>
              <w:t xml:space="preserve"> on asu</w:t>
            </w:r>
            <w:r w:rsidR="002001AB">
              <w:rPr>
                <w:sz w:val="22"/>
                <w:szCs w:val="22"/>
              </w:rPr>
              <w:t xml:space="preserve">kasta motivoivaa ja kunnioittavaa. </w:t>
            </w:r>
            <w:r w:rsidR="00BE7750">
              <w:rPr>
                <w:sz w:val="22"/>
                <w:szCs w:val="22"/>
              </w:rPr>
              <w:t xml:space="preserve"> Kuntouttava ja toimintakykyä ylläpitävä työo</w:t>
            </w:r>
            <w:r w:rsidR="00967DEB">
              <w:rPr>
                <w:sz w:val="22"/>
                <w:szCs w:val="22"/>
              </w:rPr>
              <w:t xml:space="preserve">te sekä yhteisöhoidon periaatteet </w:t>
            </w:r>
            <w:r w:rsidR="00967DEB" w:rsidRPr="00967DEB">
              <w:rPr>
                <w:sz w:val="22"/>
                <w:szCs w:val="22"/>
              </w:rPr>
              <w:t>näkyvät arjessa. Asukkaan kuntoutuessa hänellä on mahdollisuus siirtyä kohti omatoimisempaa asumista. Jokaiselle asukkaalle laaditaan yksilöllinen hoito- ja kuntoutussuunnitelma</w:t>
            </w:r>
            <w:r w:rsidR="002001AB">
              <w:rPr>
                <w:sz w:val="22"/>
                <w:szCs w:val="22"/>
              </w:rPr>
              <w:t xml:space="preserve">. Suunnitelman laatimiseen osallistuu asiakas, </w:t>
            </w:r>
            <w:r w:rsidR="000B0979">
              <w:rPr>
                <w:sz w:val="22"/>
                <w:szCs w:val="22"/>
              </w:rPr>
              <w:t xml:space="preserve">sosionomi, </w:t>
            </w:r>
            <w:r w:rsidR="002001AB">
              <w:rPr>
                <w:sz w:val="22"/>
                <w:szCs w:val="22"/>
              </w:rPr>
              <w:t>omahoitaja sekä mahdollisesti omaiset</w:t>
            </w:r>
            <w:r w:rsidR="008E3B0F">
              <w:rPr>
                <w:sz w:val="22"/>
                <w:szCs w:val="22"/>
              </w:rPr>
              <w:t xml:space="preserve"> asiakkaan toiveesta</w:t>
            </w:r>
            <w:r w:rsidR="002001AB">
              <w:rPr>
                <w:sz w:val="22"/>
                <w:szCs w:val="22"/>
              </w:rPr>
              <w:t>.</w:t>
            </w:r>
          </w:p>
          <w:p w14:paraId="1A449DB2" w14:textId="77777777" w:rsidR="00BC0AEC" w:rsidRPr="00BC0AEC" w:rsidRDefault="00BC0AEC" w:rsidP="00BD4240">
            <w:pPr>
              <w:pStyle w:val="Arial9"/>
              <w:tabs>
                <w:tab w:val="left" w:pos="4458"/>
              </w:tabs>
              <w:jc w:val="both"/>
            </w:pPr>
          </w:p>
          <w:p w14:paraId="55628516" w14:textId="77777777" w:rsidR="00BC0AEC" w:rsidRPr="00BC0AEC" w:rsidRDefault="0038181F" w:rsidP="00BC0AEC">
            <w:pPr>
              <w:pStyle w:val="Arial9"/>
              <w:jc w:val="both"/>
              <w:rPr>
                <w:b/>
              </w:rPr>
            </w:pPr>
            <w:r>
              <w:rPr>
                <w:b/>
              </w:rPr>
              <w:t xml:space="preserve">Yksikön </w:t>
            </w:r>
            <w:r w:rsidR="00BC0AEC" w:rsidRPr="00BC0AEC">
              <w:rPr>
                <w:b/>
              </w:rPr>
              <w:t>Arvot ja toimintaperiaatteet</w:t>
            </w:r>
          </w:p>
          <w:p w14:paraId="3F988B83" w14:textId="77777777" w:rsidR="00BC0AEC" w:rsidRPr="00BC0AEC" w:rsidRDefault="00BC0AEC" w:rsidP="00BC0AEC">
            <w:pPr>
              <w:pStyle w:val="Arial9"/>
              <w:jc w:val="both"/>
              <w:rPr>
                <w:b/>
              </w:rPr>
            </w:pPr>
          </w:p>
          <w:p w14:paraId="5A2CF75B" w14:textId="787502EC" w:rsidR="00F065E9" w:rsidRDefault="00F8459C" w:rsidP="00BC0AEC">
            <w:pPr>
              <w:jc w:val="both"/>
            </w:pPr>
            <w:r>
              <w:t>Pikku-Kultala</w:t>
            </w:r>
            <w:r w:rsidR="00F065E9">
              <w:t>ssa hoidetaan asukkaita yhteisöhoidon periaatteita noudattaen. Yhteisöllisyydellä on suuri merkitys, mutta yksityisyyttä kunnioittaen. As</w:t>
            </w:r>
            <w:r w:rsidR="0034380A">
              <w:t xml:space="preserve">ukkaita kohdellaan yksilöllisesti ja kunnioittaen ja </w:t>
            </w:r>
            <w:r w:rsidR="00F065E9">
              <w:t xml:space="preserve">heitä motivoidaan toimimaan myös </w:t>
            </w:r>
            <w:r w:rsidR="008E3B0F">
              <w:t>yhdessä</w:t>
            </w:r>
            <w:r w:rsidR="00F065E9">
              <w:t xml:space="preserve">.  </w:t>
            </w:r>
          </w:p>
          <w:p w14:paraId="61B191CE" w14:textId="501B2073" w:rsidR="00E1012B" w:rsidRPr="00E1012B" w:rsidRDefault="00F8459C" w:rsidP="00E1012B">
            <w:pPr>
              <w:jc w:val="both"/>
            </w:pPr>
            <w:r>
              <w:t>Pikku-Kultala</w:t>
            </w:r>
            <w:r w:rsidR="00F065E9">
              <w:t>ssa kunnioitetaan ihmisarvoa ja työskentely on asukkaita kunnioittavaa sekä empaattista. Asiakaslähtöisyyteen ja yksityisyyteen kiinnitetään huomiota. Yksiköstä on tehty jokaiselle asukkaalle turvallinen ympäristö yksilölliseen hoitoon ja kuntoutukseen tähdäten.</w:t>
            </w:r>
          </w:p>
          <w:p w14:paraId="743363CD" w14:textId="77777777" w:rsidR="00E1012B" w:rsidRPr="00E1012B" w:rsidRDefault="00E1012B" w:rsidP="00E1012B">
            <w:pPr>
              <w:widowControl w:val="0"/>
              <w:autoSpaceDE w:val="0"/>
              <w:autoSpaceDN w:val="0"/>
              <w:adjustRightInd w:val="0"/>
              <w:spacing w:line="20" w:lineRule="atLeast"/>
              <w:rPr>
                <w:rFonts w:ascii="Calibri" w:eastAsiaTheme="minorEastAsia" w:hAnsi="Calibri" w:cs="Calibri"/>
                <w:sz w:val="32"/>
                <w:szCs w:val="32"/>
                <w:lang w:val="fi" w:eastAsia="fi-FI"/>
              </w:rPr>
            </w:pPr>
          </w:p>
          <w:p w14:paraId="4625376F" w14:textId="77777777" w:rsidR="00BC0AEC" w:rsidRPr="00BC0AEC" w:rsidRDefault="00BC0AEC" w:rsidP="00BC0AEC">
            <w:pPr>
              <w:jc w:val="both"/>
              <w:rPr>
                <w:sz w:val="20"/>
                <w:szCs w:val="20"/>
              </w:rPr>
            </w:pPr>
          </w:p>
        </w:tc>
      </w:tr>
    </w:tbl>
    <w:p w14:paraId="6D4BDDAD" w14:textId="77777777" w:rsidR="00BC0AEC" w:rsidRPr="00BC0AEC" w:rsidRDefault="00BC0AEC" w:rsidP="00BC0AEC">
      <w:pPr>
        <w:jc w:val="both"/>
        <w:rPr>
          <w:b/>
          <w:sz w:val="20"/>
          <w:szCs w:val="20"/>
        </w:rPr>
      </w:pPr>
    </w:p>
    <w:p w14:paraId="128416A8" w14:textId="77777777" w:rsidR="00BC0AEC" w:rsidRPr="00BC0AEC" w:rsidRDefault="00580817" w:rsidP="00580817">
      <w:pPr>
        <w:pStyle w:val="Otsikko1"/>
      </w:pPr>
      <w:r>
        <w:t xml:space="preserve"> </w:t>
      </w:r>
      <w:bookmarkStart w:id="2" w:name="_Toc446270709"/>
      <w:r w:rsidR="00E84462">
        <w:t xml:space="preserve">3 </w:t>
      </w:r>
      <w:r w:rsidR="00BC0AEC" w:rsidRPr="00BC0AEC">
        <w:t>RISKINHALLINTA (4.1.3)</w:t>
      </w:r>
      <w:bookmarkEnd w:id="2"/>
    </w:p>
    <w:tbl>
      <w:tblPr>
        <w:tblStyle w:val="TaulukkoRuudukko"/>
        <w:tblW w:w="0" w:type="auto"/>
        <w:tblLook w:val="04A0" w:firstRow="1" w:lastRow="0" w:firstColumn="1" w:lastColumn="0" w:noHBand="0" w:noVBand="1"/>
      </w:tblPr>
      <w:tblGrid>
        <w:gridCol w:w="10189"/>
      </w:tblGrid>
      <w:tr w:rsidR="00BC0AEC" w:rsidRPr="00BC0AEC" w14:paraId="4B20ABFA" w14:textId="77777777" w:rsidTr="00BC0AEC">
        <w:tc>
          <w:tcPr>
            <w:tcW w:w="10339" w:type="dxa"/>
          </w:tcPr>
          <w:p w14:paraId="7065F894" w14:textId="77777777" w:rsidR="00BC0AEC" w:rsidRPr="00BC0AEC" w:rsidRDefault="00BC0AEC" w:rsidP="00BC0AEC">
            <w:pPr>
              <w:pStyle w:val="Arial9"/>
              <w:jc w:val="both"/>
            </w:pPr>
          </w:p>
          <w:p w14:paraId="12FE45E5" w14:textId="77777777" w:rsidR="00BC0AEC" w:rsidRPr="0038181F" w:rsidRDefault="00BC0AEC" w:rsidP="00BC0AEC">
            <w:pPr>
              <w:pStyle w:val="Arial9"/>
              <w:jc w:val="both"/>
              <w:rPr>
                <w:sz w:val="22"/>
                <w:szCs w:val="22"/>
              </w:rPr>
            </w:pPr>
            <w:r w:rsidRPr="0038181F">
              <w:rPr>
                <w:sz w:val="22"/>
                <w:szCs w:val="22"/>
              </w:rPr>
              <w:t>Omavalvonta perustuu riskinhallintaan, jossa palveluun liittyviä riskejä ja m</w:t>
            </w:r>
            <w:r w:rsidR="006E42BE" w:rsidRPr="0038181F">
              <w:rPr>
                <w:sz w:val="22"/>
                <w:szCs w:val="22"/>
              </w:rPr>
              <w:t>ahdollisia epäkohtia arvioidaan</w:t>
            </w:r>
            <w:r w:rsidRPr="0038181F">
              <w:rPr>
                <w:sz w:val="22"/>
                <w:szCs w:val="22"/>
              </w:rPr>
              <w:t xml:space="preserve"> monipuolisesti</w:t>
            </w:r>
            <w:r w:rsidR="00DA4DD5" w:rsidRPr="0038181F">
              <w:rPr>
                <w:sz w:val="22"/>
                <w:szCs w:val="22"/>
              </w:rPr>
              <w:t xml:space="preserve"> asiakkaan saaman palvelun näkökulmasta</w:t>
            </w:r>
            <w:r w:rsidRPr="0038181F">
              <w:rPr>
                <w:sz w:val="22"/>
                <w:szCs w:val="22"/>
              </w:rPr>
              <w:t>. Riskit voivat aiheutua esimerkiksi fyysisestä toimintaympäristöstä (kynnykset, vaikeakäyttöiset laitteet), toimintatavoista, asiakkaista tai henkilökunnasta. Usein riskit ovat monien virhetoimintojen summa. Riskinhallinnan edellytyksenä on, että työyhteisössä on avoin ja turvallinen ilmapiiri, jossa sekä henkilöstö että asiakkaat ja heidän omaisensa uskaltavat tuoda esille laatuun ja asiakasturv</w:t>
            </w:r>
            <w:r w:rsidR="0095788D" w:rsidRPr="0038181F">
              <w:rPr>
                <w:sz w:val="22"/>
                <w:szCs w:val="22"/>
              </w:rPr>
              <w:t>allisuuteen liittyviä epäkohtia.</w:t>
            </w:r>
          </w:p>
          <w:p w14:paraId="3FCC2D0C" w14:textId="77777777" w:rsidR="00BC0AEC" w:rsidRPr="00BC0AEC" w:rsidRDefault="00BC0AEC" w:rsidP="00BC0AEC">
            <w:pPr>
              <w:pStyle w:val="Arial9"/>
              <w:jc w:val="both"/>
            </w:pPr>
          </w:p>
          <w:p w14:paraId="16E8EA72" w14:textId="77777777" w:rsidR="00BC0AEC" w:rsidRPr="0038181F" w:rsidRDefault="00BC0AEC" w:rsidP="00BC0AEC">
            <w:pPr>
              <w:pStyle w:val="Arial9"/>
              <w:jc w:val="both"/>
              <w:rPr>
                <w:b/>
                <w:sz w:val="22"/>
                <w:szCs w:val="22"/>
              </w:rPr>
            </w:pPr>
            <w:r w:rsidRPr="0038181F">
              <w:rPr>
                <w:b/>
                <w:sz w:val="22"/>
                <w:szCs w:val="22"/>
              </w:rPr>
              <w:t>Riskinhallinnan järjestelmät ja menettelytavat</w:t>
            </w:r>
          </w:p>
          <w:p w14:paraId="0076DD07" w14:textId="77777777" w:rsidR="00BC0AEC" w:rsidRPr="00BC0AEC" w:rsidRDefault="00BC0AEC" w:rsidP="00BC0AEC">
            <w:pPr>
              <w:pStyle w:val="Arial9"/>
              <w:jc w:val="both"/>
            </w:pPr>
          </w:p>
          <w:p w14:paraId="6B09FF33" w14:textId="77777777" w:rsidR="00BC0AEC" w:rsidRPr="0038181F" w:rsidRDefault="00BC0AEC" w:rsidP="00BC0AEC">
            <w:pPr>
              <w:pStyle w:val="Arial9"/>
              <w:jc w:val="both"/>
              <w:rPr>
                <w:sz w:val="22"/>
                <w:szCs w:val="22"/>
              </w:rPr>
            </w:pPr>
            <w:r w:rsidRPr="0038181F">
              <w:rPr>
                <w:sz w:val="22"/>
                <w:szCs w:val="22"/>
              </w:rPr>
              <w:t>Riskinhallinnassa laatua ja asiakasturvallisuutta parannetaan tunnistamalla jo ennalta ne kriittiset työvaiheet, joissa toiminnalle asetettujen vaatimusten ja tavoitteiden toteutuminen on vaarassa. Riskinhallintaan kuuluu myös suunnitelmallinen toiminta epäkohtien ja todettujen riskien poistamiseksi tai minimoimiseksi sekä toteutuneiden haittatapahtumien kirjaaminen, analysointi, raportointi ja jatkotoimien toteuttaminen. Palveluntuottajan vastuulla on, että riskinhallinta kohdistetaan kaikille omavalvonnan osa-alueille.</w:t>
            </w:r>
          </w:p>
          <w:p w14:paraId="7990476E" w14:textId="77777777" w:rsidR="00BC0AEC" w:rsidRPr="00BC0AEC" w:rsidRDefault="00BC0AEC" w:rsidP="00BC0AEC">
            <w:pPr>
              <w:pStyle w:val="Arial9"/>
              <w:jc w:val="both"/>
            </w:pPr>
          </w:p>
          <w:p w14:paraId="2F112EBD" w14:textId="77777777" w:rsidR="00BC0AEC" w:rsidRPr="0038181F" w:rsidRDefault="00BC0AEC" w:rsidP="00BC0AEC">
            <w:pPr>
              <w:pStyle w:val="Arial9"/>
              <w:jc w:val="both"/>
              <w:rPr>
                <w:b/>
                <w:sz w:val="22"/>
                <w:szCs w:val="22"/>
              </w:rPr>
            </w:pPr>
            <w:r w:rsidRPr="0038181F">
              <w:rPr>
                <w:b/>
                <w:sz w:val="22"/>
                <w:szCs w:val="22"/>
              </w:rPr>
              <w:t>Riskinhallinnan työnjako</w:t>
            </w:r>
          </w:p>
          <w:p w14:paraId="413AD22A" w14:textId="77777777" w:rsidR="00BC0AEC" w:rsidRPr="00BC0AEC" w:rsidRDefault="00BC0AEC" w:rsidP="00BC0AEC">
            <w:pPr>
              <w:pStyle w:val="Arial9"/>
              <w:jc w:val="both"/>
            </w:pPr>
          </w:p>
          <w:p w14:paraId="089D765E" w14:textId="77777777" w:rsidR="00BC0AEC" w:rsidRPr="0038181F" w:rsidRDefault="00BC0AEC" w:rsidP="00BC0AEC">
            <w:pPr>
              <w:pStyle w:val="Arial9"/>
              <w:jc w:val="both"/>
              <w:rPr>
                <w:sz w:val="22"/>
                <w:szCs w:val="22"/>
              </w:rPr>
            </w:pPr>
            <w:r w:rsidRPr="0038181F">
              <w:rPr>
                <w:sz w:val="22"/>
                <w:szCs w:val="22"/>
              </w:rPr>
              <w:t>Johdon tehtävänä on huolehtia omavalvonnan ohjeistamisesta ja järjestämisestä sekä siitä, että työntekijöillä on riittävästi tietoa turvallisuusasioista. Johto vastaa siitä, että toiminnan turvallisuuden varmistamiseen on osoitettu riittävästi voimavaroja. Heillä on myös päävastuu myönteisen asenneympäristön luomisess</w:t>
            </w:r>
            <w:r w:rsidR="00DA4DD5" w:rsidRPr="0038181F">
              <w:rPr>
                <w:sz w:val="22"/>
                <w:szCs w:val="22"/>
              </w:rPr>
              <w:t>a epäkohtien ja turvallisuuskysymysten käsittelylle</w:t>
            </w:r>
            <w:r w:rsidRPr="0038181F">
              <w:rPr>
                <w:sz w:val="22"/>
                <w:szCs w:val="22"/>
              </w:rPr>
              <w:t xml:space="preserve">. Riskinhallinta vaatii aktiivisia toimia </w:t>
            </w:r>
            <w:r w:rsidR="00DA4DD5" w:rsidRPr="0038181F">
              <w:rPr>
                <w:sz w:val="22"/>
                <w:szCs w:val="22"/>
              </w:rPr>
              <w:t>koko</w:t>
            </w:r>
            <w:r w:rsidRPr="0038181F">
              <w:rPr>
                <w:sz w:val="22"/>
                <w:szCs w:val="22"/>
              </w:rPr>
              <w:t xml:space="preserve"> henkilö</w:t>
            </w:r>
            <w:r w:rsidR="00DA4DD5" w:rsidRPr="0038181F">
              <w:rPr>
                <w:sz w:val="22"/>
                <w:szCs w:val="22"/>
              </w:rPr>
              <w:t>kunnalta</w:t>
            </w:r>
            <w:r w:rsidRPr="0038181F">
              <w:rPr>
                <w:sz w:val="22"/>
                <w:szCs w:val="22"/>
              </w:rPr>
              <w:t xml:space="preserve">. Työntekijät osallistuvat turvallisuustason ja -riskien arviointiin, omavalvontasuunnitelman laatimiseen ja turvallisuutta parantavien toimenpiteiden toteuttamiseen. </w:t>
            </w:r>
          </w:p>
          <w:p w14:paraId="1BD2B736" w14:textId="77777777" w:rsidR="00BC0AEC" w:rsidRPr="0038181F" w:rsidRDefault="00BC0AEC" w:rsidP="00BC0AEC">
            <w:pPr>
              <w:pStyle w:val="Arial9"/>
              <w:jc w:val="both"/>
              <w:rPr>
                <w:sz w:val="22"/>
                <w:szCs w:val="22"/>
              </w:rPr>
            </w:pPr>
          </w:p>
          <w:p w14:paraId="7DCB5BE5" w14:textId="77777777" w:rsidR="00BC0AEC" w:rsidRPr="0038181F" w:rsidRDefault="00BC0AEC" w:rsidP="00BC0AEC">
            <w:pPr>
              <w:pStyle w:val="Arial9"/>
              <w:jc w:val="both"/>
              <w:rPr>
                <w:sz w:val="22"/>
                <w:szCs w:val="22"/>
              </w:rPr>
            </w:pPr>
            <w:r w:rsidRPr="0038181F">
              <w:rPr>
                <w:sz w:val="22"/>
                <w:szCs w:val="22"/>
              </w:rPr>
              <w:t>Riskinhallinnan luonteeseen kuuluu, ettei työ ole koskaan valmista. Koko yksikön henkilökunnalta vaaditaan sitoutumista, kykyä oppia virheistä sekä muutoksessa elämistä, jotta turvallisten ja laadukkaiden palveluiden tarjoaminen on mahdollista. Eri ammattiryhmien asiantuntemus saadaan hyödynnetyksi ottamalla henkilö</w:t>
            </w:r>
            <w:r w:rsidR="00DA4DD5" w:rsidRPr="0038181F">
              <w:rPr>
                <w:sz w:val="22"/>
                <w:szCs w:val="22"/>
              </w:rPr>
              <w:t>kunta</w:t>
            </w:r>
            <w:r w:rsidRPr="0038181F">
              <w:rPr>
                <w:sz w:val="22"/>
                <w:szCs w:val="22"/>
              </w:rPr>
              <w:t xml:space="preserve"> mukaan omavalvonnan suunnitteluun, toteuttamiseen ja kehittämiseen.</w:t>
            </w:r>
          </w:p>
          <w:p w14:paraId="7D9152C1" w14:textId="77777777" w:rsidR="00BC0AEC" w:rsidRPr="00BC0AEC" w:rsidRDefault="00BC0AEC" w:rsidP="00BC0AEC">
            <w:pPr>
              <w:pStyle w:val="Arial9"/>
              <w:jc w:val="both"/>
            </w:pPr>
          </w:p>
        </w:tc>
      </w:tr>
      <w:tr w:rsidR="00BC0AEC" w:rsidRPr="00BC0AEC" w14:paraId="21969231" w14:textId="77777777" w:rsidTr="00FE2E72">
        <w:trPr>
          <w:trHeight w:val="1110"/>
        </w:trPr>
        <w:tc>
          <w:tcPr>
            <w:tcW w:w="10339" w:type="dxa"/>
          </w:tcPr>
          <w:p w14:paraId="3F726505" w14:textId="77777777" w:rsidR="00866653" w:rsidRDefault="00866653" w:rsidP="00BC0AEC">
            <w:pPr>
              <w:pStyle w:val="Arial9"/>
              <w:jc w:val="both"/>
              <w:rPr>
                <w:sz w:val="22"/>
                <w:szCs w:val="22"/>
              </w:rPr>
            </w:pPr>
          </w:p>
          <w:p w14:paraId="229A4A6F" w14:textId="77777777" w:rsidR="00866653" w:rsidRDefault="00866653" w:rsidP="00866653">
            <w:pPr>
              <w:pStyle w:val="Arial9"/>
              <w:jc w:val="both"/>
              <w:rPr>
                <w:sz w:val="22"/>
                <w:szCs w:val="22"/>
              </w:rPr>
            </w:pPr>
            <w:r w:rsidRPr="00866653">
              <w:rPr>
                <w:sz w:val="22"/>
                <w:szCs w:val="22"/>
              </w:rPr>
              <w:t>Riskienhallinnalla tavoitellaan yksikössä laatua ja asiakasturvallisuutta. Henkilökunnalla on ajantasainen tieto, työnjako on selkeä, henkilöstöllä on säännöllisiä koulutuksia ja tarvittavat luvat työskentelyyn. Yksikössä ajantasaiset ohjeistukset, j</w:t>
            </w:r>
            <w:r w:rsidR="00C86CF5">
              <w:rPr>
                <w:sz w:val="22"/>
                <w:szCs w:val="22"/>
              </w:rPr>
              <w:t xml:space="preserve">otka käydään läpi myös uuden </w:t>
            </w:r>
            <w:r w:rsidR="00702B46">
              <w:rPr>
                <w:sz w:val="22"/>
                <w:szCs w:val="22"/>
              </w:rPr>
              <w:t xml:space="preserve">työntekijän ja </w:t>
            </w:r>
            <w:r w:rsidR="00C86CF5">
              <w:rPr>
                <w:sz w:val="22"/>
                <w:szCs w:val="22"/>
              </w:rPr>
              <w:t>asia</w:t>
            </w:r>
            <w:r w:rsidRPr="00866653">
              <w:rPr>
                <w:sz w:val="22"/>
                <w:szCs w:val="22"/>
              </w:rPr>
              <w:t>kkaan kanssa ja kerra</w:t>
            </w:r>
            <w:r w:rsidR="00C86CF5">
              <w:rPr>
                <w:sz w:val="22"/>
                <w:szCs w:val="22"/>
              </w:rPr>
              <w:t>taan</w:t>
            </w:r>
            <w:r w:rsidR="00702B46">
              <w:rPr>
                <w:sz w:val="22"/>
                <w:szCs w:val="22"/>
              </w:rPr>
              <w:t xml:space="preserve"> tarvittaessa</w:t>
            </w:r>
            <w:r w:rsidRPr="00866653">
              <w:rPr>
                <w:sz w:val="22"/>
                <w:szCs w:val="22"/>
              </w:rPr>
              <w:t xml:space="preserve">. Omavalvontasuunnitelma tehdään yhdessä henkilöstön kanssa, riskienhallinta toteutetaan työyhteisössä yhdessä. Kaikki haittatapahtumat ja läheltä piti -tilanteet kirjataan ja ilmoitetaan johtajalle. </w:t>
            </w:r>
            <w:r w:rsidR="0049410B">
              <w:rPr>
                <w:sz w:val="22"/>
                <w:szCs w:val="22"/>
              </w:rPr>
              <w:t xml:space="preserve">Huolehditaan että henkilökunta pitää toisensa ajan tasalla. </w:t>
            </w:r>
            <w:r w:rsidRPr="00866653">
              <w:rPr>
                <w:sz w:val="22"/>
                <w:szCs w:val="22"/>
              </w:rPr>
              <w:t>Sovitaan yhteiset pelisäännöt, joissa riskienhallinta huomioidaan.</w:t>
            </w:r>
          </w:p>
          <w:p w14:paraId="14264118" w14:textId="77777777" w:rsidR="00702B46" w:rsidRDefault="00702B46" w:rsidP="00866653">
            <w:pPr>
              <w:pStyle w:val="Arial9"/>
              <w:jc w:val="both"/>
              <w:rPr>
                <w:sz w:val="22"/>
                <w:szCs w:val="22"/>
              </w:rPr>
            </w:pPr>
          </w:p>
          <w:p w14:paraId="1A9BF51C" w14:textId="36A49759" w:rsidR="00702B46" w:rsidRPr="00702B46" w:rsidRDefault="00702B46" w:rsidP="00866653">
            <w:pPr>
              <w:pStyle w:val="Arial9"/>
              <w:jc w:val="both"/>
              <w:rPr>
                <w:sz w:val="22"/>
                <w:szCs w:val="22"/>
              </w:rPr>
            </w:pPr>
            <w:r w:rsidRPr="00702B46">
              <w:rPr>
                <w:sz w:val="22"/>
                <w:szCs w:val="22"/>
              </w:rPr>
              <w:t>Poikkeamien hallinnan tarkoituksena on oppia virheistä, ennaltaehkäistä uusia virheitä ja minimoida riskien tote</w:t>
            </w:r>
            <w:r>
              <w:rPr>
                <w:sz w:val="22"/>
                <w:szCs w:val="22"/>
              </w:rPr>
              <w:t>u</w:t>
            </w:r>
            <w:r w:rsidRPr="00702B46">
              <w:rPr>
                <w:sz w:val="22"/>
                <w:szCs w:val="22"/>
              </w:rPr>
              <w:t>tuminen ja vakavuus toteutuessaan.</w:t>
            </w:r>
            <w:r>
              <w:rPr>
                <w:sz w:val="22"/>
                <w:szCs w:val="22"/>
              </w:rPr>
              <w:t xml:space="preserve"> T</w:t>
            </w:r>
            <w:r w:rsidRPr="00702B46">
              <w:rPr>
                <w:sz w:val="22"/>
                <w:szCs w:val="22"/>
              </w:rPr>
              <w:t>oteutetuilla korjaustoimenpiteillä saadaan toiminnasta kitkettyä järjestelmälliset syyt poikkeamiin ja täten hallittua riskejä. Poikkeamien hallinna</w:t>
            </w:r>
            <w:r w:rsidR="006534E7">
              <w:rPr>
                <w:sz w:val="22"/>
                <w:szCs w:val="22"/>
              </w:rPr>
              <w:t xml:space="preserve">lla tavoitellaan riskikohtien </w:t>
            </w:r>
            <w:r w:rsidR="00387328">
              <w:rPr>
                <w:sz w:val="22"/>
                <w:szCs w:val="22"/>
              </w:rPr>
              <w:t>havaitsemista.</w:t>
            </w:r>
          </w:p>
          <w:p w14:paraId="6C170045" w14:textId="77777777" w:rsidR="001761CE" w:rsidRDefault="001761CE" w:rsidP="001761CE">
            <w:pPr>
              <w:pStyle w:val="Arial9"/>
              <w:jc w:val="both"/>
              <w:rPr>
                <w:sz w:val="22"/>
                <w:szCs w:val="22"/>
              </w:rPr>
            </w:pPr>
          </w:p>
          <w:p w14:paraId="497253BF" w14:textId="77777777" w:rsidR="00702B46" w:rsidRPr="00702B46" w:rsidRDefault="00702B46" w:rsidP="001761CE">
            <w:pPr>
              <w:pStyle w:val="Arial9"/>
              <w:jc w:val="both"/>
              <w:rPr>
                <w:sz w:val="22"/>
                <w:szCs w:val="22"/>
              </w:rPr>
            </w:pPr>
            <w:r w:rsidRPr="00702B46">
              <w:rPr>
                <w:sz w:val="22"/>
                <w:szCs w:val="22"/>
              </w:rPr>
              <w:t>Poikkeamia hallitaan, jotta poikkeavat palvelut tunnistetaan, ja palvelua ohjataan siten, ettei poikkeamasta aiheudu lisävahinkoa tahattomasti. Ennen kaikkea poikkeamahallinnalla pyritään siihen, että vastaavia poikkeamia ei pääsisi jatkossa enää tapahtumaan tai ainakin niiden toteutumismahdollisuuksia minimoidaan. Tämä tapahtuu käsittelemällä kukin tapaus loppuun saakka toteuttaen sekä korjaavat toimenpiteet että ennaltaehkäisevät toimenpiteet. Tämän lisäksi analysoidaan kertyvää tietoa poikkeamista yrityksenlaajuisesti ja pyritään tunnistamaan kehityskohteita, joiden kautta voidaan ennaltaehkäistä poikkeamia.</w:t>
            </w:r>
          </w:p>
          <w:p w14:paraId="4203A9D1" w14:textId="77777777" w:rsidR="00866653" w:rsidRPr="00BC0AEC" w:rsidRDefault="00866653" w:rsidP="001761CE">
            <w:pPr>
              <w:pStyle w:val="Arial9"/>
              <w:jc w:val="both"/>
            </w:pPr>
          </w:p>
        </w:tc>
      </w:tr>
    </w:tbl>
    <w:p w14:paraId="28731E6B" w14:textId="77777777" w:rsidR="001761CE" w:rsidRDefault="001761CE"/>
    <w:tbl>
      <w:tblPr>
        <w:tblStyle w:val="TaulukkoRuudukko"/>
        <w:tblW w:w="0" w:type="auto"/>
        <w:tblLook w:val="04A0" w:firstRow="1" w:lastRow="0" w:firstColumn="1" w:lastColumn="0" w:noHBand="0" w:noVBand="1"/>
      </w:tblPr>
      <w:tblGrid>
        <w:gridCol w:w="10189"/>
      </w:tblGrid>
      <w:tr w:rsidR="002A04B1" w:rsidRPr="00BC0AEC" w14:paraId="78EF56B9" w14:textId="77777777" w:rsidTr="00BC0AEC">
        <w:tc>
          <w:tcPr>
            <w:tcW w:w="10339" w:type="dxa"/>
          </w:tcPr>
          <w:p w14:paraId="6362C6AF" w14:textId="77777777" w:rsidR="002A04B1" w:rsidRPr="002A04B1" w:rsidRDefault="002A04B1" w:rsidP="002A04B1">
            <w:pPr>
              <w:pStyle w:val="Arial9"/>
              <w:jc w:val="both"/>
              <w:rPr>
                <w:b/>
              </w:rPr>
            </w:pPr>
            <w:r w:rsidRPr="002A04B1">
              <w:rPr>
                <w:b/>
              </w:rPr>
              <w:t>Riskien tunnistaminen</w:t>
            </w:r>
          </w:p>
          <w:p w14:paraId="5F6D2347" w14:textId="77777777" w:rsidR="002A04B1" w:rsidRDefault="002A04B1" w:rsidP="002A04B1">
            <w:pPr>
              <w:pStyle w:val="Arial9"/>
              <w:jc w:val="both"/>
            </w:pPr>
          </w:p>
        </w:tc>
      </w:tr>
      <w:tr w:rsidR="002A04B1" w:rsidRPr="00BC0AEC" w14:paraId="5184AE65" w14:textId="77777777" w:rsidTr="00BC0AEC">
        <w:tc>
          <w:tcPr>
            <w:tcW w:w="10339" w:type="dxa"/>
          </w:tcPr>
          <w:p w14:paraId="10DEE1AF" w14:textId="7E4DD8DF" w:rsidR="001761CE" w:rsidRPr="001761CE" w:rsidRDefault="00091522" w:rsidP="006B7BD8">
            <w:pPr>
              <w:pStyle w:val="Arial9"/>
              <w:jc w:val="both"/>
              <w:rPr>
                <w:sz w:val="22"/>
                <w:szCs w:val="22"/>
              </w:rPr>
            </w:pPr>
            <w:r>
              <w:rPr>
                <w:sz w:val="22"/>
                <w:szCs w:val="22"/>
              </w:rPr>
              <w:t>Jos henkilökunta havaitsee epäkohtia, laatupoikkeamia tai riskejä, ovat he velvollisia informoimaan asiasta suullisesti yksikön vastaavaa sairaanhoitajaa/johtopor</w:t>
            </w:r>
            <w:r w:rsidR="008C3F94">
              <w:rPr>
                <w:sz w:val="22"/>
                <w:szCs w:val="22"/>
              </w:rPr>
              <w:t xml:space="preserve">rasta, sekä muita työyhteisön jäseniä. </w:t>
            </w:r>
            <w:r>
              <w:rPr>
                <w:sz w:val="22"/>
                <w:szCs w:val="22"/>
              </w:rPr>
              <w:t xml:space="preserve">Työntekijöillä on vastuu huomioida ja minimoida riskit sekä laatupoikkeamat. </w:t>
            </w:r>
            <w:r w:rsidR="00D4003B">
              <w:rPr>
                <w:sz w:val="22"/>
                <w:szCs w:val="22"/>
              </w:rPr>
              <w:t>E</w:t>
            </w:r>
            <w:r>
              <w:rPr>
                <w:sz w:val="22"/>
                <w:szCs w:val="22"/>
              </w:rPr>
              <w:t>päkohtien tunnistaminen vaatii työntekijöiltä tarkkuutta ja ammattitaitoa</w:t>
            </w:r>
            <w:r w:rsidR="00A81029">
              <w:rPr>
                <w:sz w:val="22"/>
                <w:szCs w:val="22"/>
              </w:rPr>
              <w:t xml:space="preserve"> sekä rohkeutta puuttua asiaan.</w:t>
            </w:r>
          </w:p>
        </w:tc>
      </w:tr>
      <w:tr w:rsidR="002A04B1" w:rsidRPr="00BC0AEC" w14:paraId="169FE19E" w14:textId="77777777" w:rsidTr="00BC0AEC">
        <w:tc>
          <w:tcPr>
            <w:tcW w:w="10339" w:type="dxa"/>
          </w:tcPr>
          <w:p w14:paraId="6A233EE4" w14:textId="77777777" w:rsidR="002A04B1" w:rsidRPr="002A04B1" w:rsidRDefault="002A04B1" w:rsidP="002A04B1">
            <w:pPr>
              <w:pStyle w:val="Arial9"/>
              <w:jc w:val="both"/>
              <w:rPr>
                <w:b/>
              </w:rPr>
            </w:pPr>
            <w:r w:rsidRPr="002A04B1">
              <w:rPr>
                <w:b/>
              </w:rPr>
              <w:t>Riskien käsitteleminen</w:t>
            </w:r>
          </w:p>
          <w:p w14:paraId="6530A7BD" w14:textId="77777777" w:rsidR="002A04B1" w:rsidRDefault="002A04B1" w:rsidP="00292784">
            <w:pPr>
              <w:pStyle w:val="Arial9"/>
              <w:jc w:val="both"/>
            </w:pPr>
          </w:p>
        </w:tc>
      </w:tr>
      <w:tr w:rsidR="002A04B1" w:rsidRPr="00BC0AEC" w14:paraId="4AE27AA1" w14:textId="77777777" w:rsidTr="00BC0AEC">
        <w:tc>
          <w:tcPr>
            <w:tcW w:w="10339" w:type="dxa"/>
          </w:tcPr>
          <w:p w14:paraId="0E9F29B7" w14:textId="77777777" w:rsidR="002A04B1" w:rsidRDefault="00A81029" w:rsidP="002A04B1">
            <w:pPr>
              <w:pStyle w:val="Arial9"/>
              <w:jc w:val="both"/>
              <w:rPr>
                <w:sz w:val="22"/>
                <w:szCs w:val="22"/>
              </w:rPr>
            </w:pPr>
            <w:r>
              <w:rPr>
                <w:sz w:val="22"/>
                <w:szCs w:val="22"/>
              </w:rPr>
              <w:t>Yksikössä kirjataan asianmukaisesti tiedot ja keskustellaan jos haittatapahtumia tai läheltä piti-tilanteita on ollut.</w:t>
            </w:r>
          </w:p>
          <w:p w14:paraId="0B10179E" w14:textId="77777777" w:rsidR="00866653" w:rsidRDefault="00866653" w:rsidP="00866653">
            <w:pPr>
              <w:pStyle w:val="Arial9"/>
              <w:jc w:val="both"/>
              <w:rPr>
                <w:sz w:val="22"/>
                <w:szCs w:val="22"/>
              </w:rPr>
            </w:pPr>
            <w:r>
              <w:rPr>
                <w:sz w:val="22"/>
                <w:szCs w:val="22"/>
              </w:rPr>
              <w:t xml:space="preserve">Käytössä </w:t>
            </w:r>
            <w:r w:rsidR="002001AB">
              <w:rPr>
                <w:sz w:val="22"/>
                <w:szCs w:val="22"/>
              </w:rPr>
              <w:t xml:space="preserve">on väkivaltakaavake, </w:t>
            </w:r>
            <w:r>
              <w:rPr>
                <w:sz w:val="22"/>
                <w:szCs w:val="22"/>
              </w:rPr>
              <w:t>lääkepoikkeamakaavake sekä tapaturmakaavake.</w:t>
            </w:r>
          </w:p>
          <w:p w14:paraId="0366BC7A" w14:textId="77777777" w:rsidR="00866653" w:rsidRDefault="00866653" w:rsidP="00866653">
            <w:pPr>
              <w:pStyle w:val="Arial9"/>
              <w:jc w:val="both"/>
              <w:rPr>
                <w:sz w:val="22"/>
                <w:szCs w:val="22"/>
              </w:rPr>
            </w:pPr>
            <w:r>
              <w:rPr>
                <w:sz w:val="22"/>
                <w:szCs w:val="22"/>
              </w:rPr>
              <w:t>Väkivaltatilanteista sekä tapaturmista tehdään ilmoitus valvovalle kunnalle</w:t>
            </w:r>
            <w:r w:rsidR="00EF3AEF">
              <w:rPr>
                <w:sz w:val="22"/>
                <w:szCs w:val="22"/>
              </w:rPr>
              <w:t xml:space="preserve"> sekä vuosi-ilmoitus Valviralle</w:t>
            </w:r>
            <w:r>
              <w:rPr>
                <w:sz w:val="22"/>
                <w:szCs w:val="22"/>
              </w:rPr>
              <w:t>. Lääkepoikkeamista tehdä</w:t>
            </w:r>
            <w:r w:rsidR="00EF3AEF">
              <w:rPr>
                <w:sz w:val="22"/>
                <w:szCs w:val="22"/>
              </w:rPr>
              <w:t>än yhteenveto vuosittain. J</w:t>
            </w:r>
            <w:r>
              <w:rPr>
                <w:sz w:val="22"/>
                <w:szCs w:val="22"/>
              </w:rPr>
              <w:t xml:space="preserve">ohtaja, </w:t>
            </w:r>
            <w:r w:rsidR="00EF3AEF">
              <w:rPr>
                <w:sz w:val="22"/>
                <w:szCs w:val="22"/>
              </w:rPr>
              <w:t>lääkäri sekä sairaala-apteekki</w:t>
            </w:r>
            <w:r>
              <w:rPr>
                <w:sz w:val="22"/>
                <w:szCs w:val="22"/>
              </w:rPr>
              <w:t xml:space="preserve"> katsovat yhteenvedon. </w:t>
            </w:r>
            <w:r w:rsidR="00A81029">
              <w:rPr>
                <w:sz w:val="22"/>
                <w:szCs w:val="22"/>
              </w:rPr>
              <w:t>Jos asiakas on liittynyt tapahtumaan, kirjataan Hilkkaan asiakkaan kohdalle tapahtuma ja seuraukset. Haittatapahtumista keskustellaan aina asiakkaan, hoitajien ja tarvittaessa asiakkaan omaisten kanssa.</w:t>
            </w:r>
          </w:p>
          <w:p w14:paraId="17595104" w14:textId="77777777" w:rsidR="0056698C" w:rsidRDefault="00A81029" w:rsidP="002A04B1">
            <w:pPr>
              <w:pStyle w:val="Arial9"/>
              <w:jc w:val="both"/>
              <w:rPr>
                <w:sz w:val="22"/>
                <w:szCs w:val="22"/>
              </w:rPr>
            </w:pPr>
            <w:r>
              <w:rPr>
                <w:sz w:val="22"/>
                <w:szCs w:val="22"/>
              </w:rPr>
              <w:t xml:space="preserve">Jos haittatapahtumasta on koitunut asiakkaalle korvattavia seurauksia, asiakasta tai omaisia neuvotaan ja informoidaan korvausten hakemisessa. Vastuu </w:t>
            </w:r>
            <w:r w:rsidR="003E1E3C">
              <w:rPr>
                <w:sz w:val="22"/>
                <w:szCs w:val="22"/>
              </w:rPr>
              <w:t>riskienhallinnassa saadun tiedon hyödyntämisessä kehitystyössä on palvelun tuottajalla, mutta työntekijän vastuulla on tiedon saattaminen johdon käyttöön.</w:t>
            </w:r>
          </w:p>
          <w:p w14:paraId="5885BEDF" w14:textId="77777777" w:rsidR="008C3F94" w:rsidRDefault="008C3F94" w:rsidP="002A04B1">
            <w:pPr>
              <w:pStyle w:val="Arial9"/>
              <w:jc w:val="both"/>
              <w:rPr>
                <w:sz w:val="22"/>
                <w:szCs w:val="22"/>
              </w:rPr>
            </w:pPr>
            <w:r>
              <w:rPr>
                <w:sz w:val="22"/>
                <w:szCs w:val="22"/>
              </w:rPr>
              <w:t xml:space="preserve">Yksikössä panostetaan myös työntekijän jälkihuoltoon riskitapahtuman jälkeen. Asiasta keskustellaan henkilökunnan kesken ja tarvittaessa työntekijä ohjataan työterveyshuoltoon. </w:t>
            </w:r>
          </w:p>
          <w:p w14:paraId="1DF8689A" w14:textId="77777777" w:rsidR="00866653" w:rsidRPr="0056698C" w:rsidRDefault="00866653" w:rsidP="002A04B1">
            <w:pPr>
              <w:pStyle w:val="Arial9"/>
              <w:jc w:val="both"/>
              <w:rPr>
                <w:sz w:val="22"/>
                <w:szCs w:val="22"/>
              </w:rPr>
            </w:pPr>
          </w:p>
          <w:p w14:paraId="5DD18B86" w14:textId="77777777" w:rsidR="002A04B1" w:rsidRDefault="002A04B1" w:rsidP="002A04B1">
            <w:pPr>
              <w:pStyle w:val="Arial9"/>
              <w:jc w:val="both"/>
            </w:pPr>
          </w:p>
        </w:tc>
      </w:tr>
      <w:tr w:rsidR="001761CE" w:rsidRPr="00BC0AEC" w14:paraId="73F31AAE" w14:textId="77777777" w:rsidTr="00BC0AEC">
        <w:tc>
          <w:tcPr>
            <w:tcW w:w="10339" w:type="dxa"/>
          </w:tcPr>
          <w:p w14:paraId="6D87625B" w14:textId="77777777" w:rsidR="001761CE" w:rsidRPr="001761CE" w:rsidRDefault="001761CE" w:rsidP="001761CE">
            <w:pPr>
              <w:pStyle w:val="Arial9"/>
              <w:jc w:val="both"/>
              <w:rPr>
                <w:b/>
              </w:rPr>
            </w:pPr>
            <w:r w:rsidRPr="001761CE">
              <w:rPr>
                <w:b/>
              </w:rPr>
              <w:t>Korjaavat toimenpiteet</w:t>
            </w:r>
          </w:p>
          <w:p w14:paraId="7DD51E2A" w14:textId="77777777" w:rsidR="001761CE" w:rsidRDefault="001761CE" w:rsidP="00292784">
            <w:pPr>
              <w:pStyle w:val="Arial9"/>
              <w:jc w:val="both"/>
            </w:pPr>
          </w:p>
        </w:tc>
      </w:tr>
      <w:tr w:rsidR="001761CE" w:rsidRPr="00BC0AEC" w14:paraId="687D6F06" w14:textId="77777777" w:rsidTr="00BC0AEC">
        <w:tc>
          <w:tcPr>
            <w:tcW w:w="10339" w:type="dxa"/>
          </w:tcPr>
          <w:p w14:paraId="505374EE" w14:textId="4D3028AD" w:rsidR="001761CE" w:rsidRDefault="007341E9" w:rsidP="001761CE">
            <w:pPr>
              <w:pStyle w:val="Arial9"/>
              <w:jc w:val="both"/>
              <w:rPr>
                <w:sz w:val="22"/>
                <w:szCs w:val="22"/>
              </w:rPr>
            </w:pPr>
            <w:r>
              <w:rPr>
                <w:sz w:val="22"/>
                <w:szCs w:val="22"/>
              </w:rPr>
              <w:t>Pikku-Kultala</w:t>
            </w:r>
            <w:r w:rsidR="006B7BD8">
              <w:rPr>
                <w:sz w:val="22"/>
                <w:szCs w:val="22"/>
              </w:rPr>
              <w:t>ssa epäk</w:t>
            </w:r>
            <w:r w:rsidR="0072696D">
              <w:rPr>
                <w:sz w:val="22"/>
                <w:szCs w:val="22"/>
              </w:rPr>
              <w:t xml:space="preserve">ohdat, laatupoikkeamat, läheltä </w:t>
            </w:r>
            <w:r w:rsidR="006B7BD8">
              <w:rPr>
                <w:sz w:val="22"/>
                <w:szCs w:val="22"/>
              </w:rPr>
              <w:t>piti-</w:t>
            </w:r>
            <w:r w:rsidR="0072696D">
              <w:rPr>
                <w:sz w:val="22"/>
                <w:szCs w:val="22"/>
              </w:rPr>
              <w:t xml:space="preserve"> </w:t>
            </w:r>
            <w:r w:rsidR="006B7BD8">
              <w:rPr>
                <w:sz w:val="22"/>
                <w:szCs w:val="22"/>
              </w:rPr>
              <w:t>tapahtumat sekä haittatapahtumat k</w:t>
            </w:r>
            <w:r w:rsidR="00512E45">
              <w:rPr>
                <w:sz w:val="22"/>
                <w:szCs w:val="22"/>
              </w:rPr>
              <w:t>äsitellään yhdessä henkilökunnan kanssa</w:t>
            </w:r>
            <w:r w:rsidR="006B7BD8">
              <w:rPr>
                <w:sz w:val="22"/>
                <w:szCs w:val="22"/>
              </w:rPr>
              <w:t>. Henkilökunta</w:t>
            </w:r>
            <w:r w:rsidR="00512E45">
              <w:rPr>
                <w:sz w:val="22"/>
                <w:szCs w:val="22"/>
              </w:rPr>
              <w:t xml:space="preserve"> poh</w:t>
            </w:r>
            <w:r w:rsidR="006B7BD8">
              <w:rPr>
                <w:sz w:val="22"/>
                <w:szCs w:val="22"/>
              </w:rPr>
              <w:t>tii</w:t>
            </w:r>
            <w:r w:rsidR="00512E45">
              <w:rPr>
                <w:sz w:val="22"/>
                <w:szCs w:val="22"/>
              </w:rPr>
              <w:t xml:space="preserve"> tilanteeseen johtaneita syitä</w:t>
            </w:r>
            <w:r w:rsidR="00137FF7">
              <w:rPr>
                <w:sz w:val="22"/>
                <w:szCs w:val="22"/>
              </w:rPr>
              <w:t xml:space="preserve"> ja korjaavia toimenpiteitä.</w:t>
            </w:r>
            <w:r w:rsidR="00091522">
              <w:rPr>
                <w:sz w:val="22"/>
                <w:szCs w:val="22"/>
              </w:rPr>
              <w:t xml:space="preserve"> Korjaavat toimenpiteet tehdään </w:t>
            </w:r>
            <w:r w:rsidR="003D69C6">
              <w:rPr>
                <w:sz w:val="22"/>
                <w:szCs w:val="22"/>
              </w:rPr>
              <w:t>tilanteiden uusiutumisen ehkäisemiseksi</w:t>
            </w:r>
            <w:r w:rsidR="00091522">
              <w:rPr>
                <w:sz w:val="22"/>
                <w:szCs w:val="22"/>
              </w:rPr>
              <w:t>, eikä niissä ole tarkoitus etsiä syyllisiä</w:t>
            </w:r>
            <w:r w:rsidR="00A81029">
              <w:rPr>
                <w:sz w:val="22"/>
                <w:szCs w:val="22"/>
              </w:rPr>
              <w:t xml:space="preserve">. </w:t>
            </w:r>
            <w:r w:rsidR="006B7BD8">
              <w:rPr>
                <w:sz w:val="22"/>
                <w:szCs w:val="22"/>
              </w:rPr>
              <w:t xml:space="preserve">Asioista keskustellaan ja henkilökunta </w:t>
            </w:r>
            <w:r w:rsidR="003D69C6">
              <w:rPr>
                <w:sz w:val="22"/>
                <w:szCs w:val="22"/>
              </w:rPr>
              <w:t>tiedottaa</w:t>
            </w:r>
            <w:r w:rsidR="006B7BD8">
              <w:rPr>
                <w:sz w:val="22"/>
                <w:szCs w:val="22"/>
              </w:rPr>
              <w:t xml:space="preserve"> jokai</w:t>
            </w:r>
            <w:r w:rsidR="003D69C6">
              <w:rPr>
                <w:sz w:val="22"/>
                <w:szCs w:val="22"/>
              </w:rPr>
              <w:t>sta</w:t>
            </w:r>
            <w:r w:rsidR="006B7BD8">
              <w:rPr>
                <w:sz w:val="22"/>
                <w:szCs w:val="22"/>
              </w:rPr>
              <w:t xml:space="preserve"> työyhteisön jäsen</w:t>
            </w:r>
            <w:r w:rsidR="003D69C6">
              <w:rPr>
                <w:sz w:val="22"/>
                <w:szCs w:val="22"/>
              </w:rPr>
              <w:t xml:space="preserve">tä </w:t>
            </w:r>
            <w:r w:rsidR="006B7BD8">
              <w:rPr>
                <w:sz w:val="22"/>
                <w:szCs w:val="22"/>
              </w:rPr>
              <w:t>tapahtuneesta,</w:t>
            </w:r>
            <w:r w:rsidR="003D69C6">
              <w:rPr>
                <w:sz w:val="22"/>
                <w:szCs w:val="22"/>
              </w:rPr>
              <w:t xml:space="preserve"> jotta tieto tavoittaa kaikki työyhteisön jäsenet</w:t>
            </w:r>
            <w:r w:rsidR="006B7BD8">
              <w:rPr>
                <w:sz w:val="22"/>
                <w:szCs w:val="22"/>
              </w:rPr>
              <w:t xml:space="preserve">. Jos korjaavia toimenpiteitä pitää tehdä, niin henkilökunta kirjaa asiat asianmukaisesti ja tekee tarvittavat ilmoitukset valvovalle kunnalle sekä </w:t>
            </w:r>
            <w:r w:rsidR="0055482A">
              <w:rPr>
                <w:sz w:val="22"/>
                <w:szCs w:val="22"/>
              </w:rPr>
              <w:t>V</w:t>
            </w:r>
            <w:r w:rsidR="006B7BD8">
              <w:rPr>
                <w:sz w:val="22"/>
                <w:szCs w:val="22"/>
              </w:rPr>
              <w:t>alviralle.</w:t>
            </w:r>
            <w:r w:rsidR="0049410B">
              <w:rPr>
                <w:sz w:val="22"/>
                <w:szCs w:val="22"/>
              </w:rPr>
              <w:t xml:space="preserve"> </w:t>
            </w:r>
          </w:p>
          <w:p w14:paraId="2CB9A1B5" w14:textId="77777777" w:rsidR="001761CE" w:rsidRDefault="001761CE" w:rsidP="001761CE">
            <w:pPr>
              <w:pStyle w:val="Arial9"/>
              <w:jc w:val="both"/>
            </w:pPr>
          </w:p>
        </w:tc>
      </w:tr>
      <w:tr w:rsidR="001761CE" w:rsidRPr="00BC0AEC" w14:paraId="7773A816" w14:textId="77777777" w:rsidTr="00BC0AEC">
        <w:tc>
          <w:tcPr>
            <w:tcW w:w="10339" w:type="dxa"/>
          </w:tcPr>
          <w:p w14:paraId="2F1923F4" w14:textId="77777777" w:rsidR="001761CE" w:rsidRPr="001761CE" w:rsidRDefault="001761CE" w:rsidP="001761CE">
            <w:pPr>
              <w:pStyle w:val="Arial9"/>
              <w:jc w:val="both"/>
              <w:rPr>
                <w:b/>
              </w:rPr>
            </w:pPr>
            <w:r w:rsidRPr="001761CE">
              <w:rPr>
                <w:b/>
              </w:rPr>
              <w:t>Muutoksista tiedottaminen</w:t>
            </w:r>
          </w:p>
          <w:p w14:paraId="72851B42" w14:textId="7C639159" w:rsidR="001761CE" w:rsidRPr="001761CE" w:rsidRDefault="00137FF7" w:rsidP="00DB33EC">
            <w:pPr>
              <w:pStyle w:val="Arial9"/>
              <w:jc w:val="both"/>
            </w:pPr>
            <w:r>
              <w:rPr>
                <w:sz w:val="22"/>
                <w:szCs w:val="22"/>
              </w:rPr>
              <w:lastRenderedPageBreak/>
              <w:t>Yksikön sisä</w:t>
            </w:r>
            <w:r w:rsidR="006B7BD8">
              <w:rPr>
                <w:sz w:val="22"/>
                <w:szCs w:val="22"/>
              </w:rPr>
              <w:t>iset asiat tiedotetaan</w:t>
            </w:r>
            <w:r>
              <w:rPr>
                <w:sz w:val="22"/>
                <w:szCs w:val="22"/>
              </w:rPr>
              <w:t xml:space="preserve"> henkilökunnalle.</w:t>
            </w:r>
            <w:r w:rsidR="00292784">
              <w:rPr>
                <w:sz w:val="22"/>
                <w:szCs w:val="22"/>
              </w:rPr>
              <w:t xml:space="preserve"> Yksikössä pyritään pitämään oma palaveri henkilökunnan kesken kerran kuukaudessa.</w:t>
            </w:r>
            <w:r>
              <w:rPr>
                <w:sz w:val="22"/>
                <w:szCs w:val="22"/>
              </w:rPr>
              <w:t xml:space="preserve"> Matti ja Liisa kodin yhteiset asiat käsitellään osastokokouksessa</w:t>
            </w:r>
            <w:r w:rsidR="00292784">
              <w:rPr>
                <w:sz w:val="22"/>
                <w:szCs w:val="22"/>
              </w:rPr>
              <w:t>, joka on joka kuun ensimmäinen keskiviikko</w:t>
            </w:r>
            <w:r>
              <w:rPr>
                <w:sz w:val="22"/>
                <w:szCs w:val="22"/>
              </w:rPr>
              <w:t xml:space="preserve">. </w:t>
            </w:r>
            <w:r w:rsidR="00DB33EC">
              <w:rPr>
                <w:sz w:val="22"/>
                <w:szCs w:val="22"/>
              </w:rPr>
              <w:t xml:space="preserve">Valvovalle sijaintikunnalle ilmoitetaan aina. </w:t>
            </w:r>
            <w:r w:rsidR="000A7AFF">
              <w:rPr>
                <w:sz w:val="22"/>
                <w:szCs w:val="22"/>
              </w:rPr>
              <w:t>Yhteistyötahoille kor</w:t>
            </w:r>
            <w:r>
              <w:rPr>
                <w:sz w:val="22"/>
                <w:szCs w:val="22"/>
              </w:rPr>
              <w:t>jaavista toimenpiteistä tiedotetaan sopimuksesta riippuen heti tai tarkastusten yhteydessä.</w:t>
            </w:r>
            <w:r w:rsidR="001B42AC">
              <w:rPr>
                <w:sz w:val="22"/>
                <w:szCs w:val="22"/>
              </w:rPr>
              <w:t xml:space="preserve"> </w:t>
            </w:r>
          </w:p>
        </w:tc>
      </w:tr>
    </w:tbl>
    <w:p w14:paraId="2B045099" w14:textId="77777777" w:rsidR="00D8317A" w:rsidRDefault="00D8317A"/>
    <w:p w14:paraId="5F94DA1E" w14:textId="77777777" w:rsidR="00D8317A" w:rsidRPr="00D8317A" w:rsidRDefault="00E84462" w:rsidP="00580817">
      <w:pPr>
        <w:pStyle w:val="Otsikko1"/>
      </w:pPr>
      <w:bookmarkStart w:id="3" w:name="_Toc446270710"/>
      <w:r>
        <w:t>4</w:t>
      </w:r>
      <w:r w:rsidR="00580817">
        <w:t xml:space="preserve"> </w:t>
      </w:r>
      <w:r w:rsidR="00D8317A" w:rsidRPr="00D8317A">
        <w:t>OMAVALVONTASUUNNITELMAN LAATIMINEN (3)</w:t>
      </w:r>
      <w:bookmarkEnd w:id="3"/>
    </w:p>
    <w:tbl>
      <w:tblPr>
        <w:tblStyle w:val="TaulukkoRuudukko"/>
        <w:tblW w:w="0" w:type="auto"/>
        <w:tblLook w:val="04A0" w:firstRow="1" w:lastRow="0" w:firstColumn="1" w:lastColumn="0" w:noHBand="0" w:noVBand="1"/>
      </w:tblPr>
      <w:tblGrid>
        <w:gridCol w:w="10189"/>
      </w:tblGrid>
      <w:tr w:rsidR="001761CE" w:rsidRPr="00BC0AEC" w14:paraId="1C3750BD" w14:textId="77777777" w:rsidTr="00BC0AEC">
        <w:tc>
          <w:tcPr>
            <w:tcW w:w="10339" w:type="dxa"/>
          </w:tcPr>
          <w:p w14:paraId="6C809740" w14:textId="77777777" w:rsidR="00D8317A" w:rsidRPr="0038181F" w:rsidRDefault="00D8317A" w:rsidP="0038181F">
            <w:pPr>
              <w:pStyle w:val="Arial9"/>
              <w:jc w:val="both"/>
              <w:rPr>
                <w:b/>
              </w:rPr>
            </w:pPr>
            <w:r w:rsidRPr="00D8317A">
              <w:rPr>
                <w:b/>
              </w:rPr>
              <w:t>Omavalvonnan suunnittelusta vastaava henkilö tai henkilöt</w:t>
            </w:r>
          </w:p>
        </w:tc>
      </w:tr>
      <w:tr w:rsidR="00D8317A" w:rsidRPr="00BC0AEC" w14:paraId="3DA5CB06" w14:textId="77777777" w:rsidTr="00BC0AEC">
        <w:tc>
          <w:tcPr>
            <w:tcW w:w="10339" w:type="dxa"/>
          </w:tcPr>
          <w:p w14:paraId="11211816" w14:textId="53E87034" w:rsidR="00D8317A" w:rsidRDefault="00292784" w:rsidP="00292784">
            <w:pPr>
              <w:pStyle w:val="Arial9"/>
              <w:jc w:val="both"/>
            </w:pPr>
            <w:r>
              <w:rPr>
                <w:sz w:val="22"/>
                <w:szCs w:val="22"/>
              </w:rPr>
              <w:t xml:space="preserve">Omavalvontasuunnitelman on tehnyt </w:t>
            </w:r>
            <w:r w:rsidR="00F8459C">
              <w:rPr>
                <w:sz w:val="22"/>
                <w:szCs w:val="22"/>
              </w:rPr>
              <w:t>Pikku-Kultala</w:t>
            </w:r>
            <w:r>
              <w:rPr>
                <w:sz w:val="22"/>
                <w:szCs w:val="22"/>
              </w:rPr>
              <w:t>n henkilökunta</w:t>
            </w:r>
            <w:r w:rsidR="0038181F">
              <w:rPr>
                <w:sz w:val="22"/>
                <w:szCs w:val="22"/>
              </w:rPr>
              <w:t xml:space="preserve"> yhteistyössä Matti ja Liisa Kodin johdon kanssa.</w:t>
            </w:r>
          </w:p>
        </w:tc>
      </w:tr>
      <w:tr w:rsidR="00D8317A" w:rsidRPr="00BC0AEC" w14:paraId="367555DE" w14:textId="77777777" w:rsidTr="00BC0AEC">
        <w:tc>
          <w:tcPr>
            <w:tcW w:w="10339" w:type="dxa"/>
          </w:tcPr>
          <w:p w14:paraId="1C6A8684" w14:textId="07F161DB" w:rsidR="00D8317A" w:rsidRDefault="0038181F" w:rsidP="00D8317A">
            <w:pPr>
              <w:pStyle w:val="Arial9"/>
              <w:jc w:val="both"/>
              <w:rPr>
                <w:sz w:val="22"/>
                <w:szCs w:val="22"/>
              </w:rPr>
            </w:pPr>
            <w:r>
              <w:rPr>
                <w:sz w:val="22"/>
                <w:szCs w:val="22"/>
              </w:rPr>
              <w:t>Omavalvonna</w:t>
            </w:r>
            <w:r w:rsidR="0072696D">
              <w:rPr>
                <w:sz w:val="22"/>
                <w:szCs w:val="22"/>
              </w:rPr>
              <w:t>n</w:t>
            </w:r>
            <w:r>
              <w:rPr>
                <w:sz w:val="22"/>
                <w:szCs w:val="22"/>
              </w:rPr>
              <w:t xml:space="preserve"> suunnittelusta vastaava henkilö on </w:t>
            </w:r>
            <w:r w:rsidR="00F8459C">
              <w:rPr>
                <w:sz w:val="22"/>
                <w:szCs w:val="22"/>
              </w:rPr>
              <w:t>Pikku-Kultala</w:t>
            </w:r>
            <w:r w:rsidR="0056698C">
              <w:rPr>
                <w:sz w:val="22"/>
                <w:szCs w:val="22"/>
              </w:rPr>
              <w:t>n vastaava sairaanhoi</w:t>
            </w:r>
            <w:r w:rsidR="00937A12">
              <w:rPr>
                <w:sz w:val="22"/>
                <w:szCs w:val="22"/>
              </w:rPr>
              <w:t xml:space="preserve">taja </w:t>
            </w:r>
            <w:r w:rsidR="009B0E4A">
              <w:rPr>
                <w:sz w:val="22"/>
                <w:szCs w:val="22"/>
              </w:rPr>
              <w:t>Mendy Tiitmaa</w:t>
            </w:r>
            <w:r w:rsidR="0056698C">
              <w:rPr>
                <w:sz w:val="22"/>
                <w:szCs w:val="22"/>
              </w:rPr>
              <w:t xml:space="preserve"> puh. 050-3135006</w:t>
            </w:r>
          </w:p>
          <w:p w14:paraId="3DB7278E" w14:textId="77777777" w:rsidR="00D8317A" w:rsidRPr="006C1728" w:rsidRDefault="00D8317A" w:rsidP="00D8317A">
            <w:pPr>
              <w:pStyle w:val="Arial9"/>
              <w:jc w:val="both"/>
            </w:pPr>
          </w:p>
        </w:tc>
      </w:tr>
      <w:tr w:rsidR="00D8317A" w:rsidRPr="00BC0AEC" w14:paraId="43935B47" w14:textId="77777777" w:rsidTr="00BC0AEC">
        <w:tc>
          <w:tcPr>
            <w:tcW w:w="10339" w:type="dxa"/>
          </w:tcPr>
          <w:p w14:paraId="4E6BF2F9" w14:textId="77777777" w:rsidR="00D8317A" w:rsidRPr="00292784" w:rsidRDefault="00D8317A" w:rsidP="00D8317A">
            <w:pPr>
              <w:pStyle w:val="Arial9"/>
              <w:jc w:val="both"/>
              <w:rPr>
                <w:b/>
              </w:rPr>
            </w:pPr>
            <w:r w:rsidRPr="00D8317A">
              <w:rPr>
                <w:b/>
              </w:rPr>
              <w:t>Omavalvontasuunnitelman seuranta (määräyksen kohta 5)</w:t>
            </w:r>
          </w:p>
          <w:p w14:paraId="1E5525AF" w14:textId="77777777" w:rsidR="00D8317A" w:rsidRPr="006C1728" w:rsidRDefault="00D8317A" w:rsidP="00D8317A">
            <w:pPr>
              <w:pStyle w:val="Arial9"/>
              <w:jc w:val="both"/>
            </w:pPr>
          </w:p>
        </w:tc>
      </w:tr>
      <w:tr w:rsidR="00D8317A" w:rsidRPr="00BC0AEC" w14:paraId="215C31A9" w14:textId="77777777" w:rsidTr="00B42075">
        <w:trPr>
          <w:trHeight w:val="1164"/>
        </w:trPr>
        <w:tc>
          <w:tcPr>
            <w:tcW w:w="10339" w:type="dxa"/>
          </w:tcPr>
          <w:p w14:paraId="07218F2F" w14:textId="77777777" w:rsidR="00D8317A" w:rsidRDefault="005B7B5B" w:rsidP="00D8317A">
            <w:pPr>
              <w:pStyle w:val="Arial9"/>
              <w:jc w:val="both"/>
              <w:rPr>
                <w:sz w:val="22"/>
                <w:szCs w:val="22"/>
              </w:rPr>
            </w:pPr>
            <w:r>
              <w:rPr>
                <w:sz w:val="22"/>
                <w:szCs w:val="22"/>
              </w:rPr>
              <w:t>Omavalvontasuunnitelma päivitetään kerran vuodessa tai tarpeen mukaan.</w:t>
            </w:r>
            <w:r w:rsidR="00D37426">
              <w:rPr>
                <w:sz w:val="22"/>
                <w:szCs w:val="22"/>
              </w:rPr>
              <w:t xml:space="preserve"> Tarve omavalvontasuunnitelman päivittämiseen voi muodostua esimerkiksi palvelun laadun muutoksesta tai asiakasturvallisuuteen liittyvistä muutoksista.</w:t>
            </w:r>
          </w:p>
          <w:p w14:paraId="2D7EB021" w14:textId="77777777" w:rsidR="00803264" w:rsidRDefault="00803264" w:rsidP="00D8317A">
            <w:pPr>
              <w:pStyle w:val="Arial9"/>
              <w:jc w:val="both"/>
              <w:rPr>
                <w:sz w:val="22"/>
                <w:szCs w:val="22"/>
              </w:rPr>
            </w:pPr>
            <w:r>
              <w:rPr>
                <w:sz w:val="22"/>
                <w:szCs w:val="22"/>
              </w:rPr>
              <w:t>Omavalvonnan suunnittelusta ja seurannasta vastaava ottaa omavalvontasuunnitelman päivityksen esille yksikössä, antaa aikaa päivitykseen perehtymiseen ja käy henkilökunnan kanssa läpi niin, että joka</w:t>
            </w:r>
            <w:r w:rsidR="00D37426">
              <w:rPr>
                <w:sz w:val="22"/>
                <w:szCs w:val="22"/>
              </w:rPr>
              <w:t>inen osallistuu päivittämiseen. Yksikön v</w:t>
            </w:r>
            <w:r>
              <w:rPr>
                <w:sz w:val="22"/>
                <w:szCs w:val="22"/>
              </w:rPr>
              <w:t>astaava kirjaa päivitykset omavalvontasuunnitelmaan.</w:t>
            </w:r>
          </w:p>
          <w:p w14:paraId="7037A259" w14:textId="77777777" w:rsidR="00D8317A" w:rsidRDefault="00D8317A" w:rsidP="00D8317A">
            <w:pPr>
              <w:pStyle w:val="Arial9"/>
              <w:jc w:val="both"/>
            </w:pPr>
          </w:p>
        </w:tc>
      </w:tr>
      <w:tr w:rsidR="00D8317A" w:rsidRPr="00BC0AEC" w14:paraId="7DD5BD18" w14:textId="77777777" w:rsidTr="00BC0AEC">
        <w:tc>
          <w:tcPr>
            <w:tcW w:w="10339" w:type="dxa"/>
          </w:tcPr>
          <w:p w14:paraId="68E9E7A6" w14:textId="77777777" w:rsidR="00D8317A" w:rsidRPr="00D8317A" w:rsidRDefault="00D8317A" w:rsidP="00D8317A">
            <w:pPr>
              <w:pStyle w:val="Arial9"/>
              <w:jc w:val="both"/>
              <w:rPr>
                <w:b/>
              </w:rPr>
            </w:pPr>
            <w:r w:rsidRPr="00D8317A">
              <w:rPr>
                <w:b/>
              </w:rPr>
              <w:t>Omavalvontasuunnitelman julkisuus</w:t>
            </w:r>
          </w:p>
          <w:p w14:paraId="7068C18A" w14:textId="7138868D" w:rsidR="00D8317A" w:rsidRPr="0049410B" w:rsidRDefault="00D37426" w:rsidP="0049410B">
            <w:pPr>
              <w:pStyle w:val="Arial9"/>
              <w:jc w:val="both"/>
              <w:rPr>
                <w:sz w:val="22"/>
                <w:szCs w:val="22"/>
              </w:rPr>
            </w:pPr>
            <w:r>
              <w:rPr>
                <w:sz w:val="22"/>
                <w:szCs w:val="22"/>
              </w:rPr>
              <w:t>Omaval</w:t>
            </w:r>
            <w:r w:rsidR="0049410B" w:rsidRPr="0049410B">
              <w:rPr>
                <w:sz w:val="22"/>
                <w:szCs w:val="22"/>
              </w:rPr>
              <w:t xml:space="preserve">vontasuunnitelma on nähtävillä </w:t>
            </w:r>
            <w:r w:rsidR="007341E9">
              <w:rPr>
                <w:sz w:val="22"/>
                <w:szCs w:val="22"/>
              </w:rPr>
              <w:t>Pikku-Kultala</w:t>
            </w:r>
            <w:r w:rsidR="0049410B" w:rsidRPr="0049410B">
              <w:rPr>
                <w:sz w:val="22"/>
                <w:szCs w:val="22"/>
              </w:rPr>
              <w:t>n käytävän seinällä. Henkilökunta avustaa asiakkaita tai omaisia tarvittaessa etsimään tietoa omavalvontasuunnitelmasta. Henkilökunta antaa tarvittaess</w:t>
            </w:r>
            <w:r w:rsidR="0049410B">
              <w:rPr>
                <w:sz w:val="22"/>
                <w:szCs w:val="22"/>
              </w:rPr>
              <w:t>a lisätietoa omavalvontasuunnitelmasta.</w:t>
            </w:r>
            <w:r w:rsidR="0049410B" w:rsidRPr="0049410B">
              <w:rPr>
                <w:sz w:val="22"/>
                <w:szCs w:val="22"/>
              </w:rPr>
              <w:t xml:space="preserve"> </w:t>
            </w:r>
          </w:p>
        </w:tc>
      </w:tr>
      <w:tr w:rsidR="00D8317A" w:rsidRPr="00BC0AEC" w14:paraId="0CA1CBE5" w14:textId="77777777" w:rsidTr="00D8317A">
        <w:trPr>
          <w:trHeight w:val="638"/>
        </w:trPr>
        <w:tc>
          <w:tcPr>
            <w:tcW w:w="10339" w:type="dxa"/>
          </w:tcPr>
          <w:p w14:paraId="0BC44C90" w14:textId="77777777" w:rsidR="00D8317A" w:rsidRDefault="00D8317A" w:rsidP="00D8317A">
            <w:pPr>
              <w:pStyle w:val="Arial9"/>
              <w:jc w:val="both"/>
            </w:pPr>
          </w:p>
          <w:p w14:paraId="04B9FA1F" w14:textId="77777777" w:rsidR="00D8317A" w:rsidRDefault="00D37426" w:rsidP="00D8317A">
            <w:pPr>
              <w:pStyle w:val="Arial9"/>
              <w:jc w:val="both"/>
              <w:rPr>
                <w:sz w:val="22"/>
                <w:szCs w:val="22"/>
              </w:rPr>
            </w:pPr>
            <w:r>
              <w:rPr>
                <w:sz w:val="22"/>
                <w:szCs w:val="22"/>
              </w:rPr>
              <w:t xml:space="preserve">Yksikön omavalvontasuunnitelma löytyy lisäksi kotisivuilta osoitteesta </w:t>
            </w:r>
            <w:r w:rsidR="00231494">
              <w:rPr>
                <w:sz w:val="22"/>
                <w:szCs w:val="22"/>
              </w:rPr>
              <w:t xml:space="preserve"> </w:t>
            </w:r>
            <w:hyperlink r:id="rId8" w:history="1">
              <w:r w:rsidR="005639EC" w:rsidRPr="00A9700C">
                <w:rPr>
                  <w:rStyle w:val="Hyperlinkki"/>
                  <w:sz w:val="22"/>
                  <w:szCs w:val="22"/>
                </w:rPr>
                <w:t>www.mattijaliisakoti.fi</w:t>
              </w:r>
            </w:hyperlink>
            <w:r w:rsidR="005639EC">
              <w:rPr>
                <w:sz w:val="22"/>
                <w:szCs w:val="22"/>
              </w:rPr>
              <w:t xml:space="preserve"> sekä yhteisissä tiloissa päiväsalissa.</w:t>
            </w:r>
            <w:r>
              <w:rPr>
                <w:sz w:val="22"/>
                <w:szCs w:val="22"/>
              </w:rPr>
              <w:t xml:space="preserve"> Hoitajien kanslian ilmoitustaululla on myös yksi kappale.</w:t>
            </w:r>
          </w:p>
          <w:p w14:paraId="6DBD2783" w14:textId="77777777" w:rsidR="00D8317A" w:rsidRDefault="00D8317A" w:rsidP="00D8317A">
            <w:pPr>
              <w:pStyle w:val="Arial9"/>
              <w:jc w:val="both"/>
            </w:pPr>
          </w:p>
        </w:tc>
      </w:tr>
    </w:tbl>
    <w:p w14:paraId="3617DB0C" w14:textId="77777777" w:rsidR="00C33936" w:rsidRDefault="00C33936">
      <w:pPr>
        <w:rPr>
          <w:b/>
          <w:sz w:val="20"/>
          <w:szCs w:val="20"/>
        </w:rPr>
      </w:pPr>
    </w:p>
    <w:p w14:paraId="4C3B2071" w14:textId="77777777" w:rsidR="00D8317A" w:rsidRPr="00D8317A" w:rsidRDefault="00580817" w:rsidP="00580817">
      <w:pPr>
        <w:pStyle w:val="Otsikko1"/>
      </w:pPr>
      <w:r>
        <w:t xml:space="preserve"> </w:t>
      </w:r>
      <w:bookmarkStart w:id="4" w:name="_Toc446270711"/>
      <w:r w:rsidR="00E84462">
        <w:t xml:space="preserve">5 </w:t>
      </w:r>
      <w:r w:rsidR="002F42C1">
        <w:t>A</w:t>
      </w:r>
      <w:r w:rsidR="00D8317A" w:rsidRPr="00D8317A">
        <w:t>SIAKKAAN ASEMA JA OIKEUDET (4.2)</w:t>
      </w:r>
      <w:bookmarkEnd w:id="4"/>
    </w:p>
    <w:tbl>
      <w:tblPr>
        <w:tblStyle w:val="TaulukkoRuudukko"/>
        <w:tblW w:w="0" w:type="auto"/>
        <w:tblLook w:val="04A0" w:firstRow="1" w:lastRow="0" w:firstColumn="1" w:lastColumn="0" w:noHBand="0" w:noVBand="1"/>
      </w:tblPr>
      <w:tblGrid>
        <w:gridCol w:w="10189"/>
      </w:tblGrid>
      <w:tr w:rsidR="00D8317A" w:rsidRPr="00BC0AEC" w14:paraId="44746534" w14:textId="77777777" w:rsidTr="00BC0AEC">
        <w:tc>
          <w:tcPr>
            <w:tcW w:w="10339" w:type="dxa"/>
          </w:tcPr>
          <w:p w14:paraId="13587B07" w14:textId="77777777" w:rsidR="00D8317A" w:rsidRPr="00D8317A" w:rsidRDefault="00B658BF" w:rsidP="00063E79">
            <w:pPr>
              <w:pStyle w:val="Otsikko2"/>
              <w:numPr>
                <w:ilvl w:val="0"/>
                <w:numId w:val="0"/>
              </w:numPr>
            </w:pPr>
            <w:bookmarkStart w:id="5" w:name="_Toc446270712"/>
            <w:r w:rsidRPr="00B658BF">
              <w:t xml:space="preserve">4.2.1 </w:t>
            </w:r>
            <w:r w:rsidR="00D8317A" w:rsidRPr="00B658BF">
              <w:t>Palvelutarpeen arviointi</w:t>
            </w:r>
            <w:bookmarkEnd w:id="5"/>
          </w:p>
        </w:tc>
      </w:tr>
      <w:tr w:rsidR="00D8317A" w:rsidRPr="00BC0AEC" w14:paraId="4C3A570A" w14:textId="77777777" w:rsidTr="00BC0AEC">
        <w:tc>
          <w:tcPr>
            <w:tcW w:w="10339" w:type="dxa"/>
          </w:tcPr>
          <w:p w14:paraId="405B556E" w14:textId="193C29D4" w:rsidR="00063E79" w:rsidRDefault="00D37426" w:rsidP="00063E79">
            <w:pPr>
              <w:pStyle w:val="Arial9"/>
              <w:jc w:val="both"/>
            </w:pPr>
            <w:r>
              <w:rPr>
                <w:sz w:val="22"/>
                <w:szCs w:val="22"/>
              </w:rPr>
              <w:t>Asiak</w:t>
            </w:r>
            <w:r w:rsidR="00F84B8B">
              <w:rPr>
                <w:sz w:val="22"/>
                <w:szCs w:val="22"/>
              </w:rPr>
              <w:t>kaan palveluntarve on arvioitu Pikku-K</w:t>
            </w:r>
            <w:r>
              <w:rPr>
                <w:sz w:val="22"/>
                <w:szCs w:val="22"/>
              </w:rPr>
              <w:t xml:space="preserve">ultalaan tullessa lähettäneessä yksikössä. </w:t>
            </w:r>
            <w:r w:rsidR="00BC3BAE" w:rsidRPr="00BC3BAE">
              <w:rPr>
                <w:sz w:val="22"/>
                <w:szCs w:val="22"/>
              </w:rPr>
              <w:t>Hoidon ja palvelun tarvetta arvioidaan yhdessä asiakkaan ja tarvittaessa hänen omaisensa, läheisensä tai laillisen edustajansa kanssa. Arvioinnin lähtökohtana on henkilön oma näkemys voimavaroistaan ja niiden vahvistamisesta. Palvelutarpeen selvittämisessä huomion kohteena ovat toimintakyvyn palauttaminen, ylläpitäminen ja edistäminen sekä kuntoutumisen mahdollisuudet</w:t>
            </w:r>
            <w:r w:rsidR="00BC3BAE">
              <w:t>.</w:t>
            </w:r>
            <w:r w:rsidR="00063E79" w:rsidRPr="0038181F">
              <w:rPr>
                <w:sz w:val="22"/>
                <w:szCs w:val="22"/>
              </w:rPr>
              <w:t xml:space="preserve"> Palvelutarpeen arviointi kattaa kaikki toimintakyvyn ulottuvuudet, joita ovat fyysinen, psyykkinen, sosiaalinen ja kognitiivinen toimintakyky. Lisäksi arvioinnissa otetaan huomioon toimintakyvyn heikkenemistä ennakoivat eri ulottuvuuksiin liittyvät riskitekijät kuten terveydentilan epävakaus, heikko ravitsemustila, turvattomuus, sosiaalisten kontaktien vähyys tai kipu</w:t>
            </w:r>
            <w:r w:rsidR="00063E79">
              <w:t>.</w:t>
            </w:r>
          </w:p>
          <w:p w14:paraId="0AE93920" w14:textId="14B233A0" w:rsidR="00F030A9" w:rsidRDefault="00D37426" w:rsidP="00D8317A">
            <w:pPr>
              <w:pStyle w:val="Arial9"/>
              <w:jc w:val="both"/>
              <w:rPr>
                <w:sz w:val="22"/>
                <w:szCs w:val="22"/>
              </w:rPr>
            </w:pPr>
            <w:r>
              <w:rPr>
                <w:sz w:val="22"/>
                <w:szCs w:val="22"/>
              </w:rPr>
              <w:t>Pikku-Kultalassa asiaa tarkastellaan erilaisia mittareita hyväksi käyttäen, sekä</w:t>
            </w:r>
            <w:r w:rsidR="00BC3BAE">
              <w:rPr>
                <w:sz w:val="22"/>
                <w:szCs w:val="22"/>
              </w:rPr>
              <w:t xml:space="preserve"> palavereissa oman kotikunnan asiantuntijoiden kanssa. Kotikuntien edustajat käyvät yksikössä varmistamassa lähettämiensä asiakkaiden vointia ja kuntoutumista.</w:t>
            </w:r>
            <w:r w:rsidR="00F15E40">
              <w:rPr>
                <w:sz w:val="22"/>
                <w:szCs w:val="22"/>
              </w:rPr>
              <w:t xml:space="preserve"> Asu</w:t>
            </w:r>
            <w:r w:rsidR="007D0161">
              <w:rPr>
                <w:sz w:val="22"/>
                <w:szCs w:val="22"/>
              </w:rPr>
              <w:t>kkaalle määrätään yksiköstä omahoitaja mahdollisimman pian yksikköön saapumisen jälkeen.</w:t>
            </w:r>
          </w:p>
          <w:p w14:paraId="30414423" w14:textId="39A8E0CC" w:rsidR="00BC3BAE" w:rsidRDefault="00BC3BAE" w:rsidP="00D8317A">
            <w:pPr>
              <w:pStyle w:val="Arial9"/>
              <w:jc w:val="both"/>
              <w:rPr>
                <w:sz w:val="22"/>
                <w:szCs w:val="22"/>
              </w:rPr>
            </w:pPr>
            <w:r>
              <w:rPr>
                <w:sz w:val="22"/>
                <w:szCs w:val="22"/>
              </w:rPr>
              <w:t>Pikku-Kultalassa on käytössä MMSE</w:t>
            </w:r>
            <w:r w:rsidR="001427A9">
              <w:rPr>
                <w:sz w:val="22"/>
                <w:szCs w:val="22"/>
              </w:rPr>
              <w:t xml:space="preserve"> ja</w:t>
            </w:r>
            <w:r>
              <w:rPr>
                <w:sz w:val="22"/>
                <w:szCs w:val="22"/>
              </w:rPr>
              <w:t xml:space="preserve"> RA</w:t>
            </w:r>
            <w:r w:rsidR="00D3533B">
              <w:rPr>
                <w:sz w:val="22"/>
                <w:szCs w:val="22"/>
              </w:rPr>
              <w:t>I</w:t>
            </w:r>
          </w:p>
          <w:p w14:paraId="52DFBF71" w14:textId="77777777" w:rsidR="00BC3BAE" w:rsidRDefault="009871EF" w:rsidP="00D8317A">
            <w:pPr>
              <w:pStyle w:val="Arial9"/>
              <w:jc w:val="both"/>
              <w:rPr>
                <w:sz w:val="22"/>
                <w:szCs w:val="22"/>
              </w:rPr>
            </w:pPr>
            <w:r>
              <w:rPr>
                <w:sz w:val="22"/>
                <w:szCs w:val="22"/>
              </w:rPr>
              <w:t>Hoitajien ammattitaitoa pidetään yllä ajantasaisilla koulutuksilla, jotta heillä on parhaat valmiudet arvioi</w:t>
            </w:r>
            <w:r w:rsidR="00F15E40">
              <w:rPr>
                <w:sz w:val="22"/>
                <w:szCs w:val="22"/>
              </w:rPr>
              <w:t>da asu</w:t>
            </w:r>
            <w:r>
              <w:rPr>
                <w:sz w:val="22"/>
                <w:szCs w:val="22"/>
              </w:rPr>
              <w:t>kkaan kuntoutumista ja mahdollista palveluntarpeen muutosta.</w:t>
            </w:r>
          </w:p>
          <w:p w14:paraId="6CC02BE3" w14:textId="77777777" w:rsidR="00BC3BAE" w:rsidRDefault="00BC3BAE" w:rsidP="00D8317A">
            <w:pPr>
              <w:pStyle w:val="Arial9"/>
              <w:jc w:val="both"/>
              <w:rPr>
                <w:sz w:val="22"/>
                <w:szCs w:val="22"/>
              </w:rPr>
            </w:pPr>
          </w:p>
          <w:p w14:paraId="23609B81" w14:textId="77777777" w:rsidR="00852A1A" w:rsidRDefault="00852A1A" w:rsidP="009871EF">
            <w:pPr>
              <w:pStyle w:val="Arial9"/>
              <w:jc w:val="both"/>
            </w:pPr>
          </w:p>
        </w:tc>
      </w:tr>
      <w:tr w:rsidR="00D8317A" w:rsidRPr="00BC0AEC" w14:paraId="65EDB39E" w14:textId="77777777" w:rsidTr="00BC0AEC">
        <w:tc>
          <w:tcPr>
            <w:tcW w:w="10339" w:type="dxa"/>
          </w:tcPr>
          <w:p w14:paraId="7529F6CB" w14:textId="77777777" w:rsidR="00852A1A" w:rsidRDefault="00F15E40" w:rsidP="009871EF">
            <w:pPr>
              <w:pStyle w:val="Arial9"/>
              <w:jc w:val="both"/>
            </w:pPr>
            <w:r>
              <w:rPr>
                <w:sz w:val="22"/>
                <w:szCs w:val="22"/>
              </w:rPr>
              <w:t>Asu</w:t>
            </w:r>
            <w:r w:rsidR="009871EF">
              <w:rPr>
                <w:sz w:val="22"/>
                <w:szCs w:val="22"/>
              </w:rPr>
              <w:t>kkaan ja hänen omaisiensa on mahdollista osallistua palveluntarpeen arviointiin. Heillä on mahdollisuus osallistua myös hoito- ja palvelusuunnitelman tekemiseen, sekä päivittämiseen.</w:t>
            </w:r>
            <w:r w:rsidR="009871EF">
              <w:t xml:space="preserve"> </w:t>
            </w:r>
            <w:r>
              <w:rPr>
                <w:sz w:val="22"/>
                <w:szCs w:val="22"/>
              </w:rPr>
              <w:t>Asu</w:t>
            </w:r>
            <w:r w:rsidR="007D0161" w:rsidRPr="007D0161">
              <w:rPr>
                <w:sz w:val="22"/>
                <w:szCs w:val="22"/>
              </w:rPr>
              <w:t>kkaan sekä omai</w:t>
            </w:r>
            <w:r w:rsidR="007D0161">
              <w:rPr>
                <w:sz w:val="22"/>
                <w:szCs w:val="22"/>
              </w:rPr>
              <w:t>sten toiveita kuunnellaan hoito-</w:t>
            </w:r>
            <w:r w:rsidR="007D0161" w:rsidRPr="007D0161">
              <w:rPr>
                <w:sz w:val="22"/>
                <w:szCs w:val="22"/>
              </w:rPr>
              <w:t>.ja palvelusuunnitelmaa laatiessa mahdollisimman paljon.</w:t>
            </w:r>
          </w:p>
        </w:tc>
      </w:tr>
      <w:tr w:rsidR="00D8317A" w:rsidRPr="00BC0AEC" w14:paraId="10923418" w14:textId="77777777" w:rsidTr="00BC0AEC">
        <w:tc>
          <w:tcPr>
            <w:tcW w:w="10339" w:type="dxa"/>
          </w:tcPr>
          <w:p w14:paraId="6B10A790" w14:textId="77777777" w:rsidR="00D8317A" w:rsidRDefault="00D8317A" w:rsidP="00D8317A">
            <w:pPr>
              <w:pStyle w:val="Arial9"/>
              <w:jc w:val="both"/>
            </w:pPr>
          </w:p>
          <w:p w14:paraId="78F9201E" w14:textId="77777777" w:rsidR="00D8317A" w:rsidRPr="00852A1A" w:rsidRDefault="00B658BF" w:rsidP="00413665">
            <w:pPr>
              <w:pStyle w:val="Otsikko2"/>
              <w:numPr>
                <w:ilvl w:val="0"/>
                <w:numId w:val="0"/>
              </w:numPr>
            </w:pPr>
            <w:bookmarkStart w:id="6" w:name="_Toc446270713"/>
            <w:r>
              <w:t xml:space="preserve">4.2.1 </w:t>
            </w:r>
            <w:r w:rsidR="00D8317A" w:rsidRPr="00B658BF">
              <w:t>Hoito-, palvelu- tai kuntoutussuunnitelma</w:t>
            </w:r>
            <w:bookmarkEnd w:id="6"/>
          </w:p>
          <w:p w14:paraId="085212D1" w14:textId="77777777" w:rsidR="00D8317A" w:rsidRDefault="00D8317A" w:rsidP="00D8317A">
            <w:pPr>
              <w:pStyle w:val="Arial9"/>
              <w:jc w:val="both"/>
            </w:pPr>
          </w:p>
          <w:p w14:paraId="4FA88F67" w14:textId="77777777" w:rsidR="00E84BB3" w:rsidRPr="007D0161" w:rsidRDefault="00D8317A" w:rsidP="00E84BB3">
            <w:pPr>
              <w:pStyle w:val="Arial9"/>
              <w:jc w:val="both"/>
              <w:rPr>
                <w:sz w:val="22"/>
                <w:szCs w:val="22"/>
              </w:rPr>
            </w:pPr>
            <w:r w:rsidRPr="007D0161">
              <w:rPr>
                <w:sz w:val="22"/>
                <w:szCs w:val="22"/>
              </w:rPr>
              <w:lastRenderedPageBreak/>
              <w:t>Hoidon ja palvelun tarve kirjataan</w:t>
            </w:r>
            <w:r w:rsidR="00063E79">
              <w:rPr>
                <w:sz w:val="22"/>
                <w:szCs w:val="22"/>
              </w:rPr>
              <w:t xml:space="preserve"> asu</w:t>
            </w:r>
            <w:r w:rsidRPr="007D0161">
              <w:rPr>
                <w:sz w:val="22"/>
                <w:szCs w:val="22"/>
              </w:rPr>
              <w:t>kkaan henkilö</w:t>
            </w:r>
            <w:r w:rsidR="00852A1A" w:rsidRPr="007D0161">
              <w:rPr>
                <w:sz w:val="22"/>
                <w:szCs w:val="22"/>
              </w:rPr>
              <w:t>kohtaiseen, päivittäistä hoitoa</w:t>
            </w:r>
            <w:r w:rsidRPr="007D0161">
              <w:rPr>
                <w:sz w:val="22"/>
                <w:szCs w:val="22"/>
              </w:rPr>
              <w:t>, palvelua tai kuntoutusta koskevaan suunnitelmaan. Suunnit</w:t>
            </w:r>
            <w:r w:rsidR="00063E79">
              <w:rPr>
                <w:sz w:val="22"/>
                <w:szCs w:val="22"/>
              </w:rPr>
              <w:t>elman tavoitteena on auttaa asu</w:t>
            </w:r>
            <w:r w:rsidRPr="007D0161">
              <w:rPr>
                <w:sz w:val="22"/>
                <w:szCs w:val="22"/>
              </w:rPr>
              <w:t>kasta saavuttamaan elämänlaadulleen ja kuntoutumiselle asetetut tavoitteet. Päivittäisen hoidon ja palvelun suunnitelma on asiakir</w:t>
            </w:r>
            <w:r w:rsidR="00F15E40">
              <w:rPr>
                <w:sz w:val="22"/>
                <w:szCs w:val="22"/>
              </w:rPr>
              <w:t>ja, joka täydentää asu</w:t>
            </w:r>
            <w:r w:rsidRPr="007D0161">
              <w:rPr>
                <w:sz w:val="22"/>
                <w:szCs w:val="22"/>
              </w:rPr>
              <w:t>kkaalle laadittua asiakas</w:t>
            </w:r>
            <w:r w:rsidR="00E84BB3" w:rsidRPr="007D0161">
              <w:rPr>
                <w:sz w:val="22"/>
                <w:szCs w:val="22"/>
              </w:rPr>
              <w:t>/palvelu</w:t>
            </w:r>
            <w:r w:rsidRPr="007D0161">
              <w:rPr>
                <w:sz w:val="22"/>
                <w:szCs w:val="22"/>
              </w:rPr>
              <w:t>suunnitelmaa ja jolla viestitään palvelun järjestäjäl</w:t>
            </w:r>
            <w:r w:rsidR="00F15E40">
              <w:rPr>
                <w:sz w:val="22"/>
                <w:szCs w:val="22"/>
              </w:rPr>
              <w:t>le asu</w:t>
            </w:r>
            <w:r w:rsidRPr="007D0161">
              <w:rPr>
                <w:sz w:val="22"/>
                <w:szCs w:val="22"/>
              </w:rPr>
              <w:t>kkaan palvelutarpeessa tapahtuvista muutoksista.</w:t>
            </w:r>
          </w:p>
        </w:tc>
      </w:tr>
      <w:tr w:rsidR="00D8317A" w:rsidRPr="00BC0AEC" w14:paraId="4303D2CA" w14:textId="77777777" w:rsidTr="00BC0AEC">
        <w:tc>
          <w:tcPr>
            <w:tcW w:w="10339" w:type="dxa"/>
          </w:tcPr>
          <w:p w14:paraId="53E52FBE" w14:textId="1953B621" w:rsidR="00D8317A" w:rsidRDefault="00BD623E" w:rsidP="00D8317A">
            <w:pPr>
              <w:pStyle w:val="Arial9"/>
              <w:jc w:val="both"/>
              <w:rPr>
                <w:sz w:val="22"/>
                <w:szCs w:val="22"/>
              </w:rPr>
            </w:pPr>
            <w:r>
              <w:rPr>
                <w:sz w:val="22"/>
                <w:szCs w:val="22"/>
              </w:rPr>
              <w:lastRenderedPageBreak/>
              <w:t>Asukkaan toimintakyky ja avuntarve määritellään yksilöllisessä hoito- ja palvelusuunnitelmassa, joka laaditaan yhdessä asukkaan, omaisten, palvelutuottajan edustajan ja ostajan edustajan kanssa. Palvelusuunnitelma vahvistetaan kuukauden kuluessa</w:t>
            </w:r>
            <w:r w:rsidR="009871EF">
              <w:rPr>
                <w:sz w:val="22"/>
                <w:szCs w:val="22"/>
              </w:rPr>
              <w:t xml:space="preserve"> ja tarkistetaan kolmen kuukauden välein</w:t>
            </w:r>
            <w:r>
              <w:rPr>
                <w:sz w:val="22"/>
                <w:szCs w:val="22"/>
              </w:rPr>
              <w:t xml:space="preserve"> tai tarpeen mukaan. </w:t>
            </w:r>
            <w:r w:rsidR="0072696D">
              <w:rPr>
                <w:sz w:val="22"/>
                <w:szCs w:val="22"/>
              </w:rPr>
              <w:t>Hoito-</w:t>
            </w:r>
            <w:r w:rsidR="007341E9">
              <w:rPr>
                <w:sz w:val="22"/>
                <w:szCs w:val="22"/>
              </w:rPr>
              <w:t xml:space="preserve"> </w:t>
            </w:r>
            <w:r w:rsidR="0072696D">
              <w:rPr>
                <w:sz w:val="22"/>
                <w:szCs w:val="22"/>
              </w:rPr>
              <w:t xml:space="preserve">ja </w:t>
            </w:r>
            <w:r w:rsidR="00537A53">
              <w:rPr>
                <w:sz w:val="22"/>
                <w:szCs w:val="22"/>
              </w:rPr>
              <w:t>palvelusuunnitelmassa laaditaan</w:t>
            </w:r>
            <w:r>
              <w:rPr>
                <w:sz w:val="22"/>
                <w:szCs w:val="22"/>
              </w:rPr>
              <w:t xml:space="preserve"> tavoitteet asukkaan kuntoutumiselle asukkaan </w:t>
            </w:r>
            <w:r w:rsidR="00A63550">
              <w:rPr>
                <w:sz w:val="22"/>
                <w:szCs w:val="22"/>
              </w:rPr>
              <w:t>fyysiset, p</w:t>
            </w:r>
            <w:r>
              <w:rPr>
                <w:sz w:val="22"/>
                <w:szCs w:val="22"/>
              </w:rPr>
              <w:t>syykkiset, hengelliset ja sosiaaliset tarpeet huomioiden.</w:t>
            </w:r>
            <w:r w:rsidR="00A63550">
              <w:rPr>
                <w:sz w:val="22"/>
                <w:szCs w:val="22"/>
              </w:rPr>
              <w:t xml:space="preserve"> </w:t>
            </w:r>
            <w:r w:rsidR="00EA248A">
              <w:rPr>
                <w:sz w:val="22"/>
                <w:szCs w:val="22"/>
              </w:rPr>
              <w:t>Omahoitaja päivitä yhdessä sosionomin kanssa hoito- ja kuntoutussuunnitelmaan.</w:t>
            </w:r>
            <w:r w:rsidR="00710CC3">
              <w:rPr>
                <w:sz w:val="22"/>
                <w:szCs w:val="22"/>
              </w:rPr>
              <w:t xml:space="preserve"> </w:t>
            </w:r>
            <w:r w:rsidR="00A63550">
              <w:rPr>
                <w:sz w:val="22"/>
                <w:szCs w:val="22"/>
              </w:rPr>
              <w:t>Seuranta kirjataan päivitysten yhteydessä.</w:t>
            </w:r>
          </w:p>
          <w:p w14:paraId="1A65809D" w14:textId="77777777" w:rsidR="00852A1A" w:rsidRDefault="00852A1A" w:rsidP="00D8317A">
            <w:pPr>
              <w:pStyle w:val="Arial9"/>
              <w:jc w:val="both"/>
            </w:pPr>
          </w:p>
        </w:tc>
      </w:tr>
      <w:tr w:rsidR="00D8317A" w:rsidRPr="00BC0AEC" w14:paraId="1984B9DC" w14:textId="77777777" w:rsidTr="00BC0AEC">
        <w:tc>
          <w:tcPr>
            <w:tcW w:w="10339" w:type="dxa"/>
          </w:tcPr>
          <w:p w14:paraId="04BA5B5D" w14:textId="765CE9B3" w:rsidR="00D8317A" w:rsidRDefault="00550994" w:rsidP="00D8317A">
            <w:pPr>
              <w:pStyle w:val="Arial9"/>
              <w:jc w:val="both"/>
              <w:rPr>
                <w:sz w:val="22"/>
                <w:szCs w:val="22"/>
              </w:rPr>
            </w:pPr>
            <w:r>
              <w:rPr>
                <w:sz w:val="22"/>
                <w:szCs w:val="22"/>
              </w:rPr>
              <w:t>Henkilökunta perehdytetään yksikön toimintatapoihin yksikköön tullessa. Henkilökuntaa ohjataan tutustumaan asiakkaiden hoito-</w:t>
            </w:r>
            <w:r w:rsidR="007341E9">
              <w:rPr>
                <w:sz w:val="22"/>
                <w:szCs w:val="22"/>
              </w:rPr>
              <w:t xml:space="preserve"> </w:t>
            </w:r>
            <w:r>
              <w:rPr>
                <w:sz w:val="22"/>
                <w:szCs w:val="22"/>
              </w:rPr>
              <w:t>ja palvelusuunnitelmaan ja perehtymään sen sisältöön. Henkilökunnan tulee raportoida Hilkka-järjestelmään asioista, sekä pitää huolen siitä että jokainen työryhmän jäsen tietää toimia palvelusuunnitelman mukaisesti.</w:t>
            </w:r>
            <w:r w:rsidR="007D0161">
              <w:rPr>
                <w:sz w:val="22"/>
                <w:szCs w:val="22"/>
              </w:rPr>
              <w:t xml:space="preserve"> Henkilökunnan koulutuksen tulee olla ajantasaista, jotta he osaavat tarkkailla palvelusuunnitelman toteutumista kunkin asiakkaan kohdalla yksilöllisesti.</w:t>
            </w:r>
          </w:p>
          <w:p w14:paraId="7C4FB94D" w14:textId="77777777" w:rsidR="00852A1A" w:rsidRDefault="00852A1A" w:rsidP="00D8317A">
            <w:pPr>
              <w:pStyle w:val="Arial9"/>
              <w:jc w:val="both"/>
            </w:pPr>
          </w:p>
        </w:tc>
      </w:tr>
      <w:tr w:rsidR="00852A1A" w:rsidRPr="00BC0AEC" w14:paraId="62F9C98E" w14:textId="77777777" w:rsidTr="00BC0AEC">
        <w:tc>
          <w:tcPr>
            <w:tcW w:w="10339" w:type="dxa"/>
          </w:tcPr>
          <w:p w14:paraId="13DADC34" w14:textId="77777777" w:rsidR="00852A1A" w:rsidRPr="00852A1A" w:rsidRDefault="00B658BF" w:rsidP="00B658BF">
            <w:pPr>
              <w:pStyle w:val="Otsikko2"/>
              <w:numPr>
                <w:ilvl w:val="0"/>
                <w:numId w:val="0"/>
              </w:numPr>
            </w:pPr>
            <w:bookmarkStart w:id="7" w:name="_Toc446270715"/>
            <w:r>
              <w:t xml:space="preserve">4.2.2 </w:t>
            </w:r>
            <w:r w:rsidR="00852A1A" w:rsidRPr="00852A1A">
              <w:t>Asiakkaan kohtelu</w:t>
            </w:r>
            <w:bookmarkEnd w:id="7"/>
          </w:p>
          <w:p w14:paraId="4E3E81F8" w14:textId="77777777" w:rsidR="00852A1A" w:rsidRDefault="00852A1A" w:rsidP="00852A1A">
            <w:pPr>
              <w:pStyle w:val="Arial9"/>
              <w:jc w:val="both"/>
            </w:pPr>
          </w:p>
          <w:p w14:paraId="4F0CE115" w14:textId="77777777" w:rsidR="00852A1A" w:rsidRPr="00852A1A" w:rsidRDefault="00852A1A" w:rsidP="00852A1A">
            <w:pPr>
              <w:pStyle w:val="Arial9"/>
              <w:jc w:val="both"/>
              <w:rPr>
                <w:b/>
              </w:rPr>
            </w:pPr>
            <w:r w:rsidRPr="00852A1A">
              <w:rPr>
                <w:b/>
              </w:rPr>
              <w:t>Itsemääräämisoikeuden vahvistaminen</w:t>
            </w:r>
          </w:p>
          <w:p w14:paraId="3C23C23D" w14:textId="77777777" w:rsidR="00852A1A" w:rsidRDefault="00852A1A" w:rsidP="00852A1A">
            <w:pPr>
              <w:pStyle w:val="Arial9"/>
              <w:jc w:val="both"/>
            </w:pPr>
          </w:p>
          <w:p w14:paraId="42DF6F4F" w14:textId="77777777" w:rsidR="00852A1A" w:rsidRDefault="00852A1A" w:rsidP="00852A1A">
            <w:pPr>
              <w:pStyle w:val="Arial9"/>
              <w:jc w:val="both"/>
            </w:pPr>
            <w:r w:rsidRPr="00063E79">
              <w:rPr>
                <w:sz w:val="22"/>
                <w:szCs w:val="22"/>
              </w:rPr>
              <w:t>Itsemääräämisoikeus on jokaiselle kuuluva perusoikeus, joka muodostuu oikeudesta henkilökohtaiseen vapauteen, koskemattomuuteen ja turvallisuuteen. Siihen liittyvät läheisesti oikeudet yksityisyyteen ja yksityiselämän suojaan. Henkilökohtainen vapaus suojaa henkilön fyysisen vapauden ohella myös hänen tahdonvapauttaan ja itsemääräämisoikeuttaan. Sosiaalihuollon palveluissa henkilökunnan tehtävänä on kunnioittaa ja vahvistaa asiakkaan itsemääräämisoikeutta ja tukea hänen osallistumistaan palvelujensa suunnitteluun ja toteuttamiseen</w:t>
            </w:r>
            <w:r>
              <w:t>.</w:t>
            </w:r>
          </w:p>
          <w:p w14:paraId="10BDF8AD" w14:textId="77777777" w:rsidR="00852A1A" w:rsidRDefault="00852A1A" w:rsidP="00852A1A">
            <w:pPr>
              <w:pStyle w:val="Arial9"/>
              <w:jc w:val="both"/>
            </w:pPr>
          </w:p>
        </w:tc>
      </w:tr>
      <w:tr w:rsidR="00AC5728" w:rsidRPr="00BC0AEC" w14:paraId="7D738529" w14:textId="77777777" w:rsidTr="00BC0AEC">
        <w:tc>
          <w:tcPr>
            <w:tcW w:w="10339" w:type="dxa"/>
          </w:tcPr>
          <w:p w14:paraId="4E90F6D8" w14:textId="77777777" w:rsidR="001D6435" w:rsidRDefault="001D6435" w:rsidP="00AC5728">
            <w:pPr>
              <w:pStyle w:val="Arial9"/>
              <w:jc w:val="both"/>
              <w:rPr>
                <w:b/>
                <w:bCs/>
                <w:sz w:val="22"/>
                <w:szCs w:val="22"/>
              </w:rPr>
            </w:pPr>
          </w:p>
          <w:p w14:paraId="50953123" w14:textId="1D408091" w:rsidR="00AC5728" w:rsidRPr="001D6435" w:rsidRDefault="00AC5728" w:rsidP="00AC5728">
            <w:pPr>
              <w:pStyle w:val="Arial9"/>
              <w:jc w:val="both"/>
              <w:rPr>
                <w:b/>
                <w:bCs/>
                <w:sz w:val="22"/>
                <w:szCs w:val="22"/>
              </w:rPr>
            </w:pPr>
            <w:r w:rsidRPr="001D6435">
              <w:rPr>
                <w:b/>
                <w:bCs/>
                <w:sz w:val="22"/>
                <w:szCs w:val="22"/>
              </w:rPr>
              <w:t>Miten yksikössä vahvistetaan asiakkaiden itsemääräämisoikeuteen liittyviä asioita kuten yksityisyyttä, vapautta päättää itse omista jokapäiväisistä toimista ja mahdollisuutta yksilölliseen ja omannäköiseen elämään?</w:t>
            </w:r>
          </w:p>
          <w:p w14:paraId="49BAD0BF" w14:textId="77777777" w:rsidR="00AC5728" w:rsidRPr="00AC5728" w:rsidRDefault="00AC5728" w:rsidP="00AC5728">
            <w:pPr>
              <w:pStyle w:val="Arial9"/>
              <w:spacing w:line="276" w:lineRule="auto"/>
              <w:jc w:val="both"/>
              <w:rPr>
                <w:sz w:val="20"/>
              </w:rPr>
            </w:pPr>
          </w:p>
          <w:p w14:paraId="1EE6FA18" w14:textId="77777777" w:rsidR="00AC5728" w:rsidRPr="00AC5728" w:rsidRDefault="00AC5728" w:rsidP="00AC5728">
            <w:pPr>
              <w:pStyle w:val="Arial9"/>
              <w:spacing w:line="276" w:lineRule="auto"/>
              <w:jc w:val="both"/>
              <w:rPr>
                <w:sz w:val="22"/>
                <w:szCs w:val="22"/>
              </w:rPr>
            </w:pPr>
            <w:r w:rsidRPr="00AC5728">
              <w:rPr>
                <w:sz w:val="22"/>
                <w:szCs w:val="22"/>
              </w:rPr>
              <w:t>Asiakkaan tullessa yksikköön hän allekirjoittaa potilastietojen luovutuskaavakkeen, jossa hän määrittää kenelle häntä koskevia tietoja saa tai ei saa antaa. Yksityisyys varmistetaan hoitotoimenpiteiden ja kommunikoinnin yhteydessä. Asiakkaan yksityisistä asioista ei keskustella muiden kuullen.</w:t>
            </w:r>
          </w:p>
          <w:p w14:paraId="1E1521DE" w14:textId="77777777" w:rsidR="00AC5728" w:rsidRPr="00AC5728" w:rsidRDefault="00AC5728" w:rsidP="00AC5728">
            <w:pPr>
              <w:pStyle w:val="Arial9"/>
              <w:spacing w:line="276" w:lineRule="auto"/>
              <w:jc w:val="both"/>
              <w:rPr>
                <w:sz w:val="22"/>
                <w:szCs w:val="22"/>
              </w:rPr>
            </w:pPr>
          </w:p>
          <w:p w14:paraId="2BC10F80" w14:textId="77777777" w:rsidR="00AC5728" w:rsidRPr="00AC5728" w:rsidRDefault="00AC5728" w:rsidP="00AC5728">
            <w:pPr>
              <w:pStyle w:val="Arial9"/>
              <w:spacing w:line="276" w:lineRule="auto"/>
              <w:jc w:val="both"/>
              <w:rPr>
                <w:sz w:val="22"/>
                <w:szCs w:val="22"/>
              </w:rPr>
            </w:pPr>
            <w:r w:rsidRPr="00AC5728">
              <w:rPr>
                <w:sz w:val="22"/>
                <w:szCs w:val="22"/>
              </w:rPr>
              <w:t xml:space="preserve">Asiakkaan itsemääräämisoikeuden ja osallisuuden toteutuminen varmistetaan siten, että hänelle annetaan mahdollisuus osallistua ja vaikuttaa omien palvelujensa sekä yksikön toiminnan suunnitteluun ja toteuttamiseen. Yksikössä pidetään yhteisöllisiä kokouksia, joissa asioista yhdessä sovitaan. Asiakkaalle pyritään luomaan vaihtoehtoja, jotta hänellä on mahdollisuus valita mihin yksikön toimintoihin hän osallistuu toimintakykynsä puitteissa. Asiakkailla on mahdollisuus osallistua yhteisiin virikkeisiin </w:t>
            </w:r>
            <w:proofErr w:type="spellStart"/>
            <w:r w:rsidRPr="00AC5728">
              <w:rPr>
                <w:sz w:val="22"/>
                <w:szCs w:val="22"/>
              </w:rPr>
              <w:t>Muonalassa</w:t>
            </w:r>
            <w:proofErr w:type="spellEnd"/>
            <w:r w:rsidRPr="00AC5728">
              <w:rPr>
                <w:sz w:val="22"/>
                <w:szCs w:val="22"/>
              </w:rPr>
              <w:t>.</w:t>
            </w:r>
          </w:p>
          <w:p w14:paraId="287C70C7" w14:textId="77777777" w:rsidR="00AC5728" w:rsidRPr="00AC5728" w:rsidRDefault="00AC5728" w:rsidP="00AC5728">
            <w:pPr>
              <w:pStyle w:val="Arial9"/>
              <w:spacing w:line="276" w:lineRule="auto"/>
              <w:jc w:val="both"/>
              <w:rPr>
                <w:sz w:val="22"/>
                <w:szCs w:val="22"/>
              </w:rPr>
            </w:pPr>
          </w:p>
          <w:p w14:paraId="48FF3C83" w14:textId="77777777" w:rsidR="00AC5728" w:rsidRPr="00AC5728" w:rsidRDefault="00AC5728" w:rsidP="00AC5728">
            <w:pPr>
              <w:pStyle w:val="Arial9"/>
              <w:spacing w:line="276" w:lineRule="auto"/>
              <w:jc w:val="both"/>
              <w:rPr>
                <w:sz w:val="22"/>
                <w:szCs w:val="22"/>
              </w:rPr>
            </w:pPr>
            <w:r w:rsidRPr="00AC5728">
              <w:rPr>
                <w:sz w:val="22"/>
                <w:szCs w:val="22"/>
              </w:rPr>
              <w:t>Kaikilla asiakkailla on omat lukittavat yhden hengen huoneet, jotka he saavat sisustaa haluamallaan tavalla omilla henkilökohtaisilla huonekaluillaan ja tavaroillaan muuttaessaan yksikköön. Niille asiakkaille, joilla ei ole omaa omaisuutta, huone sisustetaan asiakkaan toiveita kuunnellen talon yhteisillä kalusteilla mahdollisimman mielekkääksi. Asiakkaan huoneeseen ei mennä koputtamatta tai luvatta. Asiakkailla on avaimet omiin huoneisiin näin halutessaan. Yksilökohtaiset, poikkeavat käytännöt sovitaan asukkaan, asukkaan läheisten tai edunvalvojan kanssa, jos asukas ei itse ole kykenevä huolehtimaan asioista. Näistä erillinen dokumentaatio.</w:t>
            </w:r>
          </w:p>
          <w:p w14:paraId="02C14C9A" w14:textId="77777777" w:rsidR="00AC5728" w:rsidRPr="00AC5728" w:rsidRDefault="00AC5728" w:rsidP="00AC5728">
            <w:pPr>
              <w:pStyle w:val="Arial9"/>
              <w:spacing w:line="276" w:lineRule="auto"/>
              <w:jc w:val="both"/>
              <w:rPr>
                <w:sz w:val="22"/>
                <w:szCs w:val="22"/>
              </w:rPr>
            </w:pPr>
          </w:p>
          <w:p w14:paraId="4CA46FB5" w14:textId="7BBA9699" w:rsidR="00AC5728" w:rsidRPr="00AC5728" w:rsidRDefault="00AC5728" w:rsidP="00AC5728">
            <w:pPr>
              <w:pStyle w:val="Arial9"/>
              <w:spacing w:line="276" w:lineRule="auto"/>
              <w:jc w:val="both"/>
              <w:rPr>
                <w:sz w:val="22"/>
                <w:szCs w:val="22"/>
              </w:rPr>
            </w:pPr>
            <w:r w:rsidRPr="00AC5728">
              <w:rPr>
                <w:sz w:val="22"/>
                <w:szCs w:val="22"/>
              </w:rPr>
              <w:lastRenderedPageBreak/>
              <w:t xml:space="preserve">Osalla asiakkaista on avain, jolla pääsee kulkemaan myös </w:t>
            </w:r>
            <w:r w:rsidR="00BB76D1">
              <w:rPr>
                <w:sz w:val="22"/>
                <w:szCs w:val="22"/>
              </w:rPr>
              <w:t>päärakennuksen</w:t>
            </w:r>
            <w:r w:rsidRPr="00AC5728">
              <w:rPr>
                <w:sz w:val="22"/>
                <w:szCs w:val="22"/>
              </w:rPr>
              <w:t xml:space="preserve"> ulko-ovesta, mikäli hänen kokonaisvaltainen toimintakykynsä sen sallii. Asiakkaat voivat kykyjensä ja kuntonsa rajoissa ulkoilla itsenäisesti, yksikössä tulee olla klo. 21 – 07 välisenä aikana (talon järjestyssäännöt, käsitelty asiakkaiden kanssa yhteisökokouksessa).</w:t>
            </w:r>
          </w:p>
          <w:p w14:paraId="5B5E62B3" w14:textId="77777777" w:rsidR="00AC5728" w:rsidRPr="00AC5728" w:rsidRDefault="00AC5728" w:rsidP="00AC5728">
            <w:pPr>
              <w:pStyle w:val="Arial9"/>
              <w:spacing w:line="276" w:lineRule="auto"/>
              <w:jc w:val="both"/>
              <w:rPr>
                <w:sz w:val="22"/>
                <w:szCs w:val="22"/>
              </w:rPr>
            </w:pPr>
          </w:p>
          <w:p w14:paraId="4EFD45BE" w14:textId="4BBF05D0" w:rsidR="00AC5728" w:rsidRPr="00AC5728" w:rsidRDefault="00AC5728" w:rsidP="00AC5728">
            <w:pPr>
              <w:pStyle w:val="Arial9"/>
              <w:spacing w:line="276" w:lineRule="auto"/>
              <w:jc w:val="both"/>
              <w:rPr>
                <w:sz w:val="22"/>
                <w:szCs w:val="22"/>
              </w:rPr>
            </w:pPr>
            <w:r w:rsidRPr="00AC5728">
              <w:rPr>
                <w:sz w:val="22"/>
                <w:szCs w:val="22"/>
              </w:rPr>
              <w:t>Mikäli asiakas ei itse kykene avaamaan postiaan</w:t>
            </w:r>
            <w:r w:rsidR="00BB76D1">
              <w:rPr>
                <w:sz w:val="22"/>
                <w:szCs w:val="22"/>
              </w:rPr>
              <w:t xml:space="preserve">, </w:t>
            </w:r>
            <w:r w:rsidRPr="00AC5728">
              <w:rPr>
                <w:sz w:val="22"/>
                <w:szCs w:val="22"/>
              </w:rPr>
              <w:t xml:space="preserve">se avataan hänen läsnä ollessaan. Yksilölliset käytännöt sovitaan yhdessä asiakkaan ja palvelun ostavan tahon kanssa sekä kirjataan hoito- ja palvelusuunnitelmaan. </w:t>
            </w:r>
          </w:p>
          <w:p w14:paraId="65696642" w14:textId="77777777" w:rsidR="00AC5728" w:rsidRPr="00AC5728" w:rsidRDefault="00AC5728" w:rsidP="00AC5728">
            <w:pPr>
              <w:pStyle w:val="Arial9"/>
              <w:spacing w:line="276" w:lineRule="auto"/>
              <w:jc w:val="both"/>
              <w:rPr>
                <w:sz w:val="22"/>
                <w:szCs w:val="22"/>
              </w:rPr>
            </w:pPr>
          </w:p>
          <w:p w14:paraId="1784E2D2" w14:textId="77777777" w:rsidR="00AC5728" w:rsidRPr="00AC5728" w:rsidRDefault="00AC5728" w:rsidP="00AC5728">
            <w:pPr>
              <w:pStyle w:val="Arial9"/>
              <w:spacing w:line="276" w:lineRule="auto"/>
              <w:jc w:val="both"/>
              <w:rPr>
                <w:sz w:val="22"/>
                <w:szCs w:val="22"/>
              </w:rPr>
            </w:pPr>
            <w:r w:rsidRPr="00AC5728">
              <w:rPr>
                <w:sz w:val="22"/>
                <w:szCs w:val="22"/>
              </w:rPr>
              <w:t xml:space="preserve">Asukas saa päättää itse pukeutumisestaan, mikäli sairauden psykopatologia ei sitä estä.  </w:t>
            </w:r>
          </w:p>
          <w:p w14:paraId="5FFE5AE5" w14:textId="77777777" w:rsidR="00AC5728" w:rsidRPr="00AC5728" w:rsidRDefault="00AC5728" w:rsidP="00AC5728">
            <w:pPr>
              <w:pStyle w:val="Arial9"/>
              <w:spacing w:line="276" w:lineRule="auto"/>
              <w:jc w:val="both"/>
              <w:rPr>
                <w:sz w:val="22"/>
                <w:szCs w:val="22"/>
              </w:rPr>
            </w:pPr>
          </w:p>
          <w:p w14:paraId="3BF1DD68" w14:textId="1B5CBDD0" w:rsidR="00AC5728" w:rsidRPr="00AC5728" w:rsidRDefault="00AC5728" w:rsidP="00AC5728">
            <w:pPr>
              <w:pStyle w:val="Arial9"/>
              <w:spacing w:line="276" w:lineRule="auto"/>
              <w:jc w:val="both"/>
              <w:rPr>
                <w:sz w:val="22"/>
                <w:szCs w:val="22"/>
              </w:rPr>
            </w:pPr>
            <w:r w:rsidRPr="00AC5728">
              <w:rPr>
                <w:sz w:val="22"/>
                <w:szCs w:val="22"/>
              </w:rPr>
              <w:t>Asukkailla on halutessaan käytössä omat puhelimet</w:t>
            </w:r>
            <w:r w:rsidR="006F070F">
              <w:rPr>
                <w:sz w:val="22"/>
                <w:szCs w:val="22"/>
              </w:rPr>
              <w:t>.</w:t>
            </w:r>
            <w:r w:rsidRPr="00AC5728">
              <w:rPr>
                <w:sz w:val="22"/>
                <w:szCs w:val="22"/>
              </w:rPr>
              <w:t xml:space="preserve"> </w:t>
            </w:r>
          </w:p>
          <w:p w14:paraId="48C7ACEE" w14:textId="77777777" w:rsidR="00AC5728" w:rsidRPr="00AC5728" w:rsidRDefault="00AC5728" w:rsidP="00AC5728">
            <w:pPr>
              <w:pStyle w:val="Arial9"/>
              <w:spacing w:line="276" w:lineRule="auto"/>
              <w:jc w:val="both"/>
              <w:rPr>
                <w:sz w:val="22"/>
                <w:szCs w:val="22"/>
              </w:rPr>
            </w:pPr>
          </w:p>
          <w:p w14:paraId="2F42119C" w14:textId="77777777" w:rsidR="00AC5728" w:rsidRPr="00AC5728" w:rsidRDefault="00AC5728" w:rsidP="00AC5728">
            <w:pPr>
              <w:pStyle w:val="Arial9"/>
              <w:spacing w:line="276" w:lineRule="auto"/>
              <w:jc w:val="both"/>
              <w:rPr>
                <w:sz w:val="22"/>
                <w:szCs w:val="22"/>
              </w:rPr>
            </w:pPr>
            <w:r w:rsidRPr="00AC5728">
              <w:rPr>
                <w:sz w:val="22"/>
                <w:szCs w:val="22"/>
              </w:rPr>
              <w:t>Asiakkaita ohjataan ja neuvotaan heidän itsemääräämisoikeuteensa liittyvissä asioissa.</w:t>
            </w:r>
          </w:p>
          <w:p w14:paraId="14AA5DC6" w14:textId="77777777" w:rsidR="00AC5728" w:rsidRPr="00AC5728" w:rsidRDefault="00AC5728" w:rsidP="00AC5728">
            <w:pPr>
              <w:pStyle w:val="Arial9"/>
              <w:spacing w:line="276" w:lineRule="auto"/>
              <w:jc w:val="both"/>
              <w:rPr>
                <w:bCs/>
                <w:sz w:val="22"/>
                <w:szCs w:val="22"/>
              </w:rPr>
            </w:pPr>
            <w:r w:rsidRPr="00AC5728">
              <w:rPr>
                <w:sz w:val="22"/>
                <w:szCs w:val="22"/>
              </w:rPr>
              <w:t>Yksikössä on otettu käyttöön uusi jatkuva prosessi, joka ottaa asiakkaan enemmän mukaan palveluidensa suunnitteluun ja toteutukseen. Prosessissa dokumentoidaan yhteisölliset asiat ja toiveet kuntoutujalähtöisesti. Näistä esille nousseet asiat, muutokset ja kehittämisideat käsitellään ja dokumentoidaan työyhteisön kesken ja viedään yrityksen tietoon ja käsiteltäviksi osastokokoukseen.</w:t>
            </w:r>
            <w:r w:rsidRPr="00AC5728">
              <w:rPr>
                <w:b/>
                <w:sz w:val="22"/>
                <w:szCs w:val="22"/>
              </w:rPr>
              <w:t xml:space="preserve"> </w:t>
            </w:r>
            <w:r w:rsidRPr="00AC5728">
              <w:rPr>
                <w:bCs/>
                <w:sz w:val="22"/>
                <w:szCs w:val="22"/>
              </w:rPr>
              <w:t xml:space="preserve">Tämän jälkeen käsitellyt ehdotukset palautuvat kuntoutuja - ja työyhteisötasolle jatkotyöskentelyä varten.  </w:t>
            </w:r>
          </w:p>
          <w:p w14:paraId="66DC2F12" w14:textId="77777777" w:rsidR="00AC5728" w:rsidRPr="00AC5728" w:rsidRDefault="00AC5728" w:rsidP="00AC5728">
            <w:pPr>
              <w:pStyle w:val="Arial9"/>
              <w:spacing w:line="276" w:lineRule="auto"/>
              <w:jc w:val="both"/>
              <w:rPr>
                <w:bCs/>
                <w:sz w:val="22"/>
                <w:szCs w:val="22"/>
              </w:rPr>
            </w:pPr>
          </w:p>
          <w:p w14:paraId="2806C3F2" w14:textId="77777777" w:rsidR="00AC5728" w:rsidRPr="00AC5728" w:rsidRDefault="00AC5728" w:rsidP="00AC5728">
            <w:pPr>
              <w:pStyle w:val="Arial9"/>
              <w:spacing w:line="276" w:lineRule="auto"/>
              <w:jc w:val="both"/>
              <w:rPr>
                <w:bCs/>
                <w:sz w:val="20"/>
              </w:rPr>
            </w:pPr>
            <w:r w:rsidRPr="00AC5728">
              <w:rPr>
                <w:bCs/>
                <w:sz w:val="22"/>
                <w:szCs w:val="22"/>
              </w:rPr>
              <w:t xml:space="preserve">Henkilökunnan tehtävänä on kunnioittaa ja vahvistaa asiakkaan oikeuksia. Yksiköissä on sitouduttu yhteisen </w:t>
            </w:r>
            <w:r w:rsidRPr="00AC5728">
              <w:rPr>
                <w:bCs/>
                <w:i/>
                <w:iCs/>
                <w:sz w:val="22"/>
                <w:szCs w:val="22"/>
              </w:rPr>
              <w:t>Itsemääräysoikeus Matti ja Liisa</w:t>
            </w:r>
            <w:r w:rsidRPr="00AC5728">
              <w:rPr>
                <w:bCs/>
                <w:sz w:val="22"/>
                <w:szCs w:val="22"/>
              </w:rPr>
              <w:t xml:space="preserve"> Kodissa -ohjeistuksen noudattamiseen. Ohjeistus on luotu yhteistyössä kuntoutujien ja henkilökunnan kanssa. Nykyinen ja tuleva henkilökunta perehdytetään yksikössä itsemääräämisoikeuden ja perusoikeuksien kunnioittamiseen</w:t>
            </w:r>
            <w:r w:rsidRPr="00AC5728">
              <w:rPr>
                <w:bCs/>
                <w:sz w:val="20"/>
              </w:rPr>
              <w:t xml:space="preserve">. </w:t>
            </w:r>
          </w:p>
          <w:p w14:paraId="23C952A0" w14:textId="77777777" w:rsidR="00AC5728" w:rsidRPr="00AC5728" w:rsidRDefault="00AC5728" w:rsidP="00AC5728">
            <w:pPr>
              <w:pStyle w:val="Arial9"/>
              <w:jc w:val="both"/>
              <w:rPr>
                <w:b/>
              </w:rPr>
            </w:pPr>
          </w:p>
        </w:tc>
      </w:tr>
      <w:tr w:rsidR="00AC5728" w:rsidRPr="00BC0AEC" w14:paraId="4A8DE666" w14:textId="77777777" w:rsidTr="00BC0AEC">
        <w:tc>
          <w:tcPr>
            <w:tcW w:w="10339" w:type="dxa"/>
          </w:tcPr>
          <w:p w14:paraId="59A5CBA4" w14:textId="77777777" w:rsidR="00AC5728" w:rsidRPr="00AC5728" w:rsidRDefault="00AC5728" w:rsidP="00AC5728">
            <w:pPr>
              <w:pStyle w:val="Arial9"/>
              <w:jc w:val="both"/>
              <w:rPr>
                <w:b/>
                <w:szCs w:val="18"/>
              </w:rPr>
            </w:pPr>
            <w:r w:rsidRPr="00AC5728">
              <w:rPr>
                <w:b/>
                <w:szCs w:val="18"/>
              </w:rPr>
              <w:lastRenderedPageBreak/>
              <w:t>Itsemääräämisoikeuden rajoittamisen periaatteet ja käytännöt</w:t>
            </w:r>
          </w:p>
          <w:p w14:paraId="48823E06" w14:textId="77777777" w:rsidR="00AC5728" w:rsidRPr="00AC5728" w:rsidRDefault="00AC5728" w:rsidP="00AC5728">
            <w:pPr>
              <w:pStyle w:val="Arial9"/>
              <w:jc w:val="both"/>
              <w:rPr>
                <w:sz w:val="22"/>
                <w:szCs w:val="22"/>
              </w:rPr>
            </w:pPr>
          </w:p>
          <w:p w14:paraId="47925827" w14:textId="77777777" w:rsidR="00AC5728" w:rsidRPr="00AC5728" w:rsidRDefault="00AC5728" w:rsidP="00AC5728">
            <w:pPr>
              <w:pStyle w:val="Arial9"/>
              <w:jc w:val="both"/>
              <w:rPr>
                <w:sz w:val="22"/>
                <w:szCs w:val="22"/>
              </w:rPr>
            </w:pPr>
            <w:r w:rsidRPr="00AC5728">
              <w:rPr>
                <w:sz w:val="22"/>
                <w:szCs w:val="22"/>
              </w:rPr>
              <w:t xml:space="preserve">Sosiaalihuollon asiakkaan hoito ja huolenpito perustuu ensisijaisesti vapaaehtoisuuteen, ja palveluja toteutetaan lähtökohtaisesti rajoittamatta henkilön itsemääräämisoikeutta. Jos rajoitustoimenpiteisiin joudutaan turvautumaan, on niille oltava laissa säädetty peruste ja sosiaalihuollossa itsemääräämisoikeutta voidaan rajoittaa ainoastaan silloin, kun asiakkaan tai muiden henkilöiden terveys tai turvallisuus uhkaa vaarantua. Itsemääräämisoikeutta rajoittavista toimenpiteistä tehdään asianmukaiset kirjalliset päätökset. Rajoitustoimenpiteet on toteutettava lievimmän rajoittamisen periaatteen mukaisesti ja turvallisesti henkilön ihmisarvoa kunnioittaen. </w:t>
            </w:r>
          </w:p>
          <w:p w14:paraId="544CA031" w14:textId="77777777" w:rsidR="00AC5728" w:rsidRPr="00AC5728" w:rsidRDefault="00AC5728" w:rsidP="00AC5728">
            <w:pPr>
              <w:pStyle w:val="Arial9"/>
              <w:jc w:val="both"/>
              <w:rPr>
                <w:sz w:val="22"/>
                <w:szCs w:val="22"/>
              </w:rPr>
            </w:pPr>
          </w:p>
          <w:p w14:paraId="1AAA5158" w14:textId="77777777" w:rsidR="00AC5728" w:rsidRPr="00AC5728" w:rsidRDefault="00AC5728" w:rsidP="00AC5728">
            <w:pPr>
              <w:pStyle w:val="Arial9"/>
              <w:jc w:val="both"/>
              <w:rPr>
                <w:sz w:val="22"/>
                <w:szCs w:val="22"/>
              </w:rPr>
            </w:pPr>
            <w:r w:rsidRPr="00AC5728">
              <w:rPr>
                <w:sz w:val="22"/>
                <w:szCs w:val="22"/>
              </w:rPr>
              <w:t>Itsemääräämisoikeutta koskevista periaatteista ja käytännöistä keskustellaan sekä asiakasta hoitavan lääkärin että omaisten ja läheisten kanssa ja ne kirjataan asiakkaan hoito- ja palvelusuunnitelmaan. Rajoittamistoimenpiteistä tehdään kirjaukset myös asiakastietoihin.</w:t>
            </w:r>
          </w:p>
          <w:p w14:paraId="12FF52C5" w14:textId="77777777" w:rsidR="00AC5728" w:rsidRPr="00AC5728" w:rsidRDefault="00AC5728" w:rsidP="00AC5728">
            <w:pPr>
              <w:pStyle w:val="Arial9"/>
              <w:jc w:val="both"/>
              <w:rPr>
                <w:sz w:val="22"/>
                <w:szCs w:val="22"/>
              </w:rPr>
            </w:pPr>
          </w:p>
          <w:p w14:paraId="68171313" w14:textId="77777777" w:rsidR="00AC5728" w:rsidRPr="002E0251" w:rsidRDefault="00AC5728" w:rsidP="00AC5728">
            <w:pPr>
              <w:pStyle w:val="Arial9"/>
              <w:jc w:val="both"/>
              <w:rPr>
                <w:b/>
                <w:bCs/>
                <w:sz w:val="22"/>
                <w:szCs w:val="22"/>
              </w:rPr>
            </w:pPr>
            <w:r w:rsidRPr="002E0251">
              <w:rPr>
                <w:b/>
                <w:bCs/>
                <w:sz w:val="22"/>
                <w:szCs w:val="22"/>
              </w:rPr>
              <w:t>Mistä rajoittamistoimenpiteisiin liittyvistä periaatteista yksikössä on sovittu?</w:t>
            </w:r>
          </w:p>
          <w:p w14:paraId="5843B2FE" w14:textId="77777777" w:rsidR="00AC5728" w:rsidRPr="00AC5728" w:rsidRDefault="00AC5728" w:rsidP="00AC5728">
            <w:pPr>
              <w:pStyle w:val="Arial9"/>
              <w:spacing w:line="276" w:lineRule="auto"/>
              <w:jc w:val="both"/>
              <w:rPr>
                <w:sz w:val="22"/>
                <w:szCs w:val="22"/>
              </w:rPr>
            </w:pPr>
          </w:p>
          <w:p w14:paraId="3836941D" w14:textId="22CE1249" w:rsidR="00AC5728" w:rsidRPr="00AC5728" w:rsidRDefault="00AC5728" w:rsidP="00AC5728">
            <w:pPr>
              <w:pStyle w:val="Arial9"/>
              <w:spacing w:line="276" w:lineRule="auto"/>
              <w:jc w:val="both"/>
              <w:rPr>
                <w:sz w:val="22"/>
                <w:szCs w:val="22"/>
              </w:rPr>
            </w:pPr>
            <w:r w:rsidRPr="00AC5728">
              <w:rPr>
                <w:sz w:val="22"/>
                <w:szCs w:val="22"/>
              </w:rPr>
              <w:t>Toiminnan suunnittelussa on huomioitava yksilöiden ja yhteisön toiminnan yhteensovittaminen niin ettei jää tilaa tilanteiden kärjistymiselle. Riittävä henkilöstömitoitus, ennakointi ja tilanteisiin valmistautuminen tukevat tätä. Asiakkaiden kanssa sovitaan yhteiset säännöt</w:t>
            </w:r>
            <w:r w:rsidR="000F18B0">
              <w:rPr>
                <w:sz w:val="22"/>
                <w:szCs w:val="22"/>
              </w:rPr>
              <w:t xml:space="preserve">. </w:t>
            </w:r>
            <w:r w:rsidRPr="00AC5728">
              <w:rPr>
                <w:sz w:val="22"/>
                <w:szCs w:val="22"/>
              </w:rPr>
              <w:t>Yhteisöllisissä kokouksissa ja yksikkökohtaisissa palavereissa kerrataan järjestyssääntöjä tarvittaessa.</w:t>
            </w:r>
          </w:p>
          <w:p w14:paraId="20DCEE36" w14:textId="77777777" w:rsidR="00AC5728" w:rsidRPr="00AC5728" w:rsidRDefault="00AC5728" w:rsidP="00AC5728">
            <w:pPr>
              <w:pStyle w:val="Arial9"/>
              <w:spacing w:line="276" w:lineRule="auto"/>
              <w:jc w:val="both"/>
              <w:rPr>
                <w:sz w:val="22"/>
                <w:szCs w:val="22"/>
              </w:rPr>
            </w:pPr>
          </w:p>
          <w:p w14:paraId="56AB40A4" w14:textId="77777777" w:rsidR="00AC5728" w:rsidRPr="00AC5728" w:rsidRDefault="00AC5728" w:rsidP="00AC5728">
            <w:pPr>
              <w:pStyle w:val="Arial9"/>
              <w:spacing w:line="276" w:lineRule="auto"/>
              <w:jc w:val="both"/>
              <w:rPr>
                <w:sz w:val="22"/>
                <w:szCs w:val="22"/>
              </w:rPr>
            </w:pPr>
            <w:r w:rsidRPr="00AC5728">
              <w:rPr>
                <w:sz w:val="22"/>
                <w:szCs w:val="22"/>
              </w:rPr>
              <w:t xml:space="preserve">Asiakkaan itsemääräämisoikeuden tai muiden perusoikeuksien rajoittamista voidaan käyttää vain, jos asukkaalta puuttuu kyky päättää hoidostaan tai ymmärtää tekojensa seurauksia, ja jos tästä johtuvalla käyttäytymisellään uhkaa vaarantaa vakavasti oman terveytensä tai turvallisuutensa tai muiden henkilöiden terveyden ja turvallisuuden. Myös omaisuudelle aiheutuvan merkittävän vahingon estäminen voi joissakin tilanteissa mahdollistaa rajoitteiden käyttämistä. </w:t>
            </w:r>
          </w:p>
          <w:p w14:paraId="02DBC82C" w14:textId="77777777" w:rsidR="00AC5728" w:rsidRPr="00AC5728" w:rsidRDefault="00AC5728" w:rsidP="00AC5728">
            <w:pPr>
              <w:pStyle w:val="Arial9"/>
              <w:spacing w:line="276" w:lineRule="auto"/>
              <w:jc w:val="both"/>
              <w:rPr>
                <w:sz w:val="22"/>
                <w:szCs w:val="22"/>
              </w:rPr>
            </w:pPr>
          </w:p>
          <w:p w14:paraId="449AE560" w14:textId="77777777" w:rsidR="00AC5728" w:rsidRPr="00AC5728" w:rsidRDefault="00AC5728" w:rsidP="00AC5728">
            <w:pPr>
              <w:pStyle w:val="Arial9"/>
              <w:spacing w:line="276" w:lineRule="auto"/>
              <w:jc w:val="both"/>
              <w:rPr>
                <w:sz w:val="22"/>
                <w:szCs w:val="22"/>
              </w:rPr>
            </w:pPr>
            <w:r w:rsidRPr="00AC5728">
              <w:rPr>
                <w:sz w:val="22"/>
                <w:szCs w:val="22"/>
              </w:rPr>
              <w:t xml:space="preserve">Edellytyksenä rajoitteiden käytölle on, että muita sovittuja turvaamiskeinoja on jo kokeiltu, ne on todettu riittämättömiksi tai ettei suojattavan edun turvaamiseksi ole käytettävissä muita keinoja. Rajoittavat toimenpiteet suoritetaan aina mahdollisimman turvallisesti ja asiakkaan ihmisarvoa kunnioittaen. Rajoitteiden vaikutusta tulee arvioida jatkuvasti ja niiden käyttö on lopetettava heti, kun se ei enää ole välttämätöntä. </w:t>
            </w:r>
          </w:p>
          <w:p w14:paraId="055E5FDC" w14:textId="77777777" w:rsidR="00AC5728" w:rsidRPr="00AC5728" w:rsidRDefault="00AC5728" w:rsidP="00AC5728">
            <w:pPr>
              <w:pStyle w:val="Arial9"/>
              <w:spacing w:line="276" w:lineRule="auto"/>
              <w:jc w:val="both"/>
              <w:rPr>
                <w:sz w:val="22"/>
                <w:szCs w:val="22"/>
              </w:rPr>
            </w:pPr>
          </w:p>
          <w:p w14:paraId="10902615" w14:textId="77777777" w:rsidR="00AC5728" w:rsidRPr="00AC5728" w:rsidRDefault="00AC5728" w:rsidP="00AC5728">
            <w:pPr>
              <w:pStyle w:val="Arial9"/>
              <w:spacing w:line="276" w:lineRule="auto"/>
              <w:jc w:val="both"/>
              <w:rPr>
                <w:sz w:val="22"/>
                <w:szCs w:val="22"/>
              </w:rPr>
            </w:pPr>
            <w:r w:rsidRPr="00AC5728">
              <w:rPr>
                <w:sz w:val="22"/>
                <w:szCs w:val="22"/>
              </w:rPr>
              <w:t xml:space="preserve">Jos rajoittaviin toimenpiteisiin joudutaan muista yhteisesti asiakkaan kanssa sovituista keinoista huolimatta turvautumaan, niin päätöksen niistä tekee tai vahvistaa aina asiakkaan hoitava lääkäri. Rajoitetoimenpiteistä keskustellaan hoidosta vastaavan lääkärin kanssa ja niihin pyydetään kirjallinen lupa, joka on perusteltu ja määräaikainen. Rajoitustoimenpiteet kirjataan asiakkaan potilasasiakirjoihin (Pegasos / Hilkka). Asiakirjoihin tehdään merkinnät rajoitustoimenpiteen päättäneestä ja sen suorittaneesta henkilöstä, käytetystä rajoitustoimenpiteestä, sen perusteesta ja kestosta. Rajoitteet ovat aina määräaikaisia. Matti ja Liisa Koti Oy on lisännyt sisäistä turvaamis- ja rajoittamistoimien seurantaa toiminnan kehittämisen tueksi yksilö, yhteisö ja organisaatiotasolla. </w:t>
            </w:r>
          </w:p>
          <w:p w14:paraId="0511BF16" w14:textId="77777777" w:rsidR="00AC5728" w:rsidRPr="00AC5728" w:rsidRDefault="00AC5728" w:rsidP="00AC5728">
            <w:pPr>
              <w:pStyle w:val="Arial9"/>
              <w:spacing w:line="276" w:lineRule="auto"/>
              <w:jc w:val="both"/>
              <w:rPr>
                <w:sz w:val="22"/>
                <w:szCs w:val="22"/>
              </w:rPr>
            </w:pPr>
          </w:p>
          <w:p w14:paraId="14DC5F19" w14:textId="6B78581C" w:rsidR="00AC5728" w:rsidRPr="00AC5728" w:rsidRDefault="00AC5728" w:rsidP="00AC5728">
            <w:pPr>
              <w:pStyle w:val="Arial9"/>
              <w:spacing w:line="276" w:lineRule="auto"/>
              <w:jc w:val="both"/>
              <w:rPr>
                <w:sz w:val="22"/>
                <w:szCs w:val="22"/>
              </w:rPr>
            </w:pPr>
            <w:r w:rsidRPr="00AC5728">
              <w:rPr>
                <w:sz w:val="22"/>
                <w:szCs w:val="22"/>
              </w:rPr>
              <w:t>Liikkumisen rajoittaminen. Itsenäisesti varmasti liikkuvilla on käytössä avaimet ulko-oveen ja omaan asuntoonsa. Muissa tapauksissa hoitohenkilökunta avaa ovet sitä haluaville. Avaimista on tehty luovutuslista, asiakas on allekirjoittanut listaan nimensä saatuaan avaimen. Osalla asiakkaista ei ole käytössä huoneensa avainta, koska he eivät ole sitä halunneet. Asia on kirjattu asiakas- ja potilastietojärjestelmiin. Turvallisuussyistä avaimia ei ole hallussa pitkälle dementoituneilla tai muista syistä eksymisvaarassa oleville asiakkaille. On myös asiakkaita, joiden hoitosuunnitelmissa on erityinen lääkärin</w:t>
            </w:r>
            <w:r w:rsidRPr="00AC5728">
              <w:rPr>
                <w:bCs/>
                <w:sz w:val="22"/>
                <w:szCs w:val="22"/>
              </w:rPr>
              <w:t xml:space="preserve"> hyväksymä peruste olla antamatta avainta. Nämä päätökset on</w:t>
            </w:r>
            <w:r w:rsidRPr="00AC5728">
              <w:rPr>
                <w:sz w:val="22"/>
                <w:szCs w:val="22"/>
              </w:rPr>
              <w:t xml:space="preserve"> kirjattu myös erilliselle avainkaavakkeelle ja asiakastietojärjestelmiin. </w:t>
            </w:r>
          </w:p>
          <w:p w14:paraId="65390D15" w14:textId="77777777" w:rsidR="00AC5728" w:rsidRPr="00AC5728" w:rsidRDefault="00AC5728" w:rsidP="00AC5728">
            <w:pPr>
              <w:pStyle w:val="Arial9"/>
              <w:spacing w:line="276" w:lineRule="auto"/>
              <w:jc w:val="both"/>
              <w:rPr>
                <w:sz w:val="22"/>
                <w:szCs w:val="22"/>
              </w:rPr>
            </w:pPr>
          </w:p>
          <w:p w14:paraId="58B7D803" w14:textId="77777777" w:rsidR="00AC5728" w:rsidRPr="00AC5728" w:rsidRDefault="00AC5728" w:rsidP="00AC5728">
            <w:pPr>
              <w:pStyle w:val="Arial9"/>
              <w:spacing w:line="276" w:lineRule="auto"/>
              <w:jc w:val="both"/>
              <w:rPr>
                <w:sz w:val="22"/>
                <w:szCs w:val="22"/>
              </w:rPr>
            </w:pPr>
            <w:r w:rsidRPr="00AC5728">
              <w:rPr>
                <w:sz w:val="22"/>
                <w:szCs w:val="22"/>
              </w:rPr>
              <w:t xml:space="preserve">Asiakasturvallisuuden vuoksi asiakkailla ei ole pääsyä henkilökunnan kansliaan, lääkehuoneeseen, pyykkitiloihin ja keittiöön (myös salassapitosäännökset, lääkitysturvallisuus). Asukkaiden käyttövarat ja mahdolliset arvotavarat säilytetään kansliassa lukkojen takana (taloudellisen hyväksikäytön ja kaupankäynnin ehkäisy). Mikäli asiakas joudutaan turvallisuussyistä eristämään tai </w:t>
            </w:r>
            <w:r w:rsidRPr="00AC5728">
              <w:rPr>
                <w:bCs/>
                <w:sz w:val="22"/>
                <w:szCs w:val="22"/>
              </w:rPr>
              <w:t>pitämään hetkellisesti kiinni kiireellisessä turvaamis- tai rajoittamistilanteessa</w:t>
            </w:r>
            <w:r w:rsidRPr="00AC5728">
              <w:rPr>
                <w:sz w:val="22"/>
                <w:szCs w:val="22"/>
              </w:rPr>
              <w:t xml:space="preserve"> tilapäisesti, haetaan lupa rajoittamiseen hoidosta vastavalta lääkäriltä tai turvataan tilanne muuten siihen asti, kun saadaan virka-apua poliisilta. </w:t>
            </w:r>
            <w:r w:rsidRPr="00AC5728">
              <w:rPr>
                <w:bCs/>
                <w:sz w:val="22"/>
                <w:szCs w:val="22"/>
              </w:rPr>
              <w:t>Henkilökunta koulutetaan asianmukaisesti poikkeustilanteita varten. Kaikki edellä mainitut asiat kirjataan asianmukaisesti asiakirjoihin.</w:t>
            </w:r>
          </w:p>
          <w:p w14:paraId="1FE6CED2" w14:textId="77777777" w:rsidR="00AC5728" w:rsidRPr="00AC5728" w:rsidRDefault="00AC5728" w:rsidP="00AC5728">
            <w:pPr>
              <w:pStyle w:val="Arial9"/>
              <w:spacing w:line="276" w:lineRule="auto"/>
              <w:jc w:val="both"/>
              <w:rPr>
                <w:sz w:val="22"/>
                <w:szCs w:val="22"/>
              </w:rPr>
            </w:pPr>
          </w:p>
          <w:p w14:paraId="74991F0F" w14:textId="3B7EC81C" w:rsidR="00AC5728" w:rsidRPr="00AC5728" w:rsidRDefault="00AC5728" w:rsidP="00AC5728">
            <w:pPr>
              <w:pStyle w:val="Arial9"/>
              <w:spacing w:line="276" w:lineRule="auto"/>
              <w:jc w:val="both"/>
              <w:rPr>
                <w:bCs/>
                <w:sz w:val="22"/>
                <w:szCs w:val="22"/>
              </w:rPr>
            </w:pPr>
            <w:r w:rsidRPr="00AC5728">
              <w:rPr>
                <w:bCs/>
                <w:sz w:val="22"/>
                <w:szCs w:val="22"/>
              </w:rPr>
              <w:t xml:space="preserve">Yksikön yleinen turvallisuus ja järjestyssäännöt kieltävät tulentekovälineiden, päihtyneenä esiintymisen ja alkoholin hallussapidon palveluasumisalueella. Tästä syystä myös osassa yksiköistä on jakotupakat (paloturvallisuus). Jos </w:t>
            </w:r>
            <w:r w:rsidR="00AD36E7">
              <w:rPr>
                <w:bCs/>
                <w:sz w:val="22"/>
                <w:szCs w:val="22"/>
              </w:rPr>
              <w:t>asukkaalla</w:t>
            </w:r>
            <w:r w:rsidRPr="00AC5728">
              <w:rPr>
                <w:bCs/>
                <w:sz w:val="22"/>
                <w:szCs w:val="22"/>
              </w:rPr>
              <w:t xml:space="preserve"> on hallussaan hänen itsensä tai toisten terveyttä vaarantavia aineita tai esineitä, ne voidaan ottaa haltuun hoidon ajaksi. Ne palautetaan </w:t>
            </w:r>
            <w:r w:rsidR="003242B0">
              <w:rPr>
                <w:bCs/>
                <w:sz w:val="22"/>
                <w:szCs w:val="22"/>
              </w:rPr>
              <w:t>asukkaalle</w:t>
            </w:r>
            <w:r w:rsidRPr="00AC5728">
              <w:rPr>
                <w:bCs/>
                <w:sz w:val="22"/>
                <w:szCs w:val="22"/>
              </w:rPr>
              <w:t>, jos vaaraa ei enää ole tai hoidon päättyessä.</w:t>
            </w:r>
            <w:r w:rsidR="00537A53">
              <w:rPr>
                <w:bCs/>
                <w:sz w:val="22"/>
                <w:szCs w:val="22"/>
              </w:rPr>
              <w:t xml:space="preserve"> </w:t>
            </w:r>
          </w:p>
          <w:p w14:paraId="31497B4F" w14:textId="77777777" w:rsidR="00AC5728" w:rsidRPr="00AC5728" w:rsidRDefault="00AC5728" w:rsidP="00AC5728">
            <w:pPr>
              <w:pStyle w:val="Arial9"/>
              <w:spacing w:line="276" w:lineRule="auto"/>
              <w:jc w:val="both"/>
              <w:rPr>
                <w:bCs/>
                <w:sz w:val="22"/>
                <w:szCs w:val="22"/>
              </w:rPr>
            </w:pPr>
          </w:p>
          <w:p w14:paraId="6B0C5F16" w14:textId="77777777" w:rsidR="00AC5728" w:rsidRPr="00AC5728" w:rsidRDefault="00AC5728" w:rsidP="00AC5728">
            <w:pPr>
              <w:pStyle w:val="Arial9"/>
              <w:spacing w:line="276" w:lineRule="auto"/>
              <w:jc w:val="both"/>
              <w:rPr>
                <w:bCs/>
                <w:sz w:val="22"/>
                <w:szCs w:val="22"/>
              </w:rPr>
            </w:pPr>
            <w:r w:rsidRPr="00AC5728">
              <w:rPr>
                <w:iCs/>
                <w:sz w:val="22"/>
                <w:szCs w:val="22"/>
              </w:rPr>
              <w:t xml:space="preserve">Puhelimen ja henkilökohtaisen tietotekniikan käyttöä ei rajoiteta, ellei niiden käytöstä aiheudu haittaa yleiselle turvallisuudelle tai järjestykselle. Ko. välineet ovat osalla asiakkaista erillisen sopimuksen mukaisesti yön henkilökunnan takana, mikäli niistä on ollut haittaa ulkopuolisille ihmisille ja jos asiakkaan tai yksikön yöunta on turvattava. </w:t>
            </w:r>
          </w:p>
          <w:p w14:paraId="54A8C394" w14:textId="77777777" w:rsidR="00AC5728" w:rsidRPr="00AC5728" w:rsidRDefault="00AC5728" w:rsidP="00AC5728">
            <w:pPr>
              <w:pStyle w:val="Arial9"/>
              <w:spacing w:line="276" w:lineRule="auto"/>
              <w:jc w:val="both"/>
              <w:rPr>
                <w:bCs/>
                <w:sz w:val="22"/>
                <w:szCs w:val="22"/>
              </w:rPr>
            </w:pPr>
          </w:p>
          <w:p w14:paraId="6963F6E1" w14:textId="77777777" w:rsidR="00AC5728" w:rsidRPr="00AC5728" w:rsidRDefault="00AC5728" w:rsidP="00AC5728">
            <w:pPr>
              <w:pStyle w:val="Arial9"/>
              <w:spacing w:line="276" w:lineRule="auto"/>
              <w:jc w:val="both"/>
              <w:rPr>
                <w:bCs/>
                <w:sz w:val="22"/>
                <w:szCs w:val="22"/>
              </w:rPr>
            </w:pPr>
            <w:r w:rsidRPr="00AC5728">
              <w:rPr>
                <w:bCs/>
                <w:sz w:val="22"/>
                <w:szCs w:val="22"/>
              </w:rPr>
              <w:t xml:space="preserve">Asiakaskohtaisesti voidaan sopia hoitoon liittyvistä muista turvaamis- ja rajoittamistoimista mitä tässä ei ole kuvattu. Asiakkaan kanssa määritellään yhteinen sopimus, johon hän muotoilee rajoittamisen tarpeen omasta näkökulmastaan. Ne merkit, jolloin hän ei itse kykene enää päättämään omaksi parhaakseen ja milloin kokee tarvitsevansa tukea hoitajilta. Sopimukset kirjataan asiakastietojärjestelmään. </w:t>
            </w:r>
          </w:p>
          <w:p w14:paraId="3B030814" w14:textId="77777777" w:rsidR="00AC5728" w:rsidRPr="00AC5728" w:rsidRDefault="00AC5728" w:rsidP="00AC5728">
            <w:pPr>
              <w:pStyle w:val="Arial9"/>
              <w:spacing w:line="276" w:lineRule="auto"/>
              <w:jc w:val="both"/>
              <w:rPr>
                <w:bCs/>
                <w:sz w:val="22"/>
                <w:szCs w:val="22"/>
              </w:rPr>
            </w:pPr>
          </w:p>
          <w:p w14:paraId="43E2074D" w14:textId="77777777" w:rsidR="00B642B5" w:rsidRDefault="00AC5728" w:rsidP="00AC5728">
            <w:pPr>
              <w:pStyle w:val="Arial9"/>
              <w:spacing w:line="276" w:lineRule="auto"/>
              <w:jc w:val="both"/>
              <w:rPr>
                <w:b/>
                <w:color w:val="984806" w:themeColor="accent6" w:themeShade="80"/>
                <w:sz w:val="22"/>
                <w:szCs w:val="22"/>
              </w:rPr>
            </w:pPr>
            <w:r w:rsidRPr="00AC5728">
              <w:rPr>
                <w:b/>
                <w:sz w:val="22"/>
                <w:szCs w:val="22"/>
              </w:rPr>
              <w:t>Jos asiakasta joudutaan jatkuvasti rajoittamaan, eikä yksikkö pysty toimintaansa muuttamaan riittävästi vastaamaan yksilön tuen tarvetta, tulee palveluiden ostajan kanssa miettiä sopivampi palveluntuottaja</w:t>
            </w:r>
            <w:r w:rsidRPr="00AC5728">
              <w:rPr>
                <w:b/>
                <w:color w:val="984806" w:themeColor="accent6" w:themeShade="80"/>
                <w:sz w:val="22"/>
                <w:szCs w:val="22"/>
              </w:rPr>
              <w:t xml:space="preserve">.  </w:t>
            </w:r>
          </w:p>
          <w:p w14:paraId="766DB275" w14:textId="77777777" w:rsidR="00B642B5" w:rsidRDefault="00B642B5" w:rsidP="00AC5728">
            <w:pPr>
              <w:pStyle w:val="Arial9"/>
              <w:spacing w:line="276" w:lineRule="auto"/>
              <w:jc w:val="both"/>
              <w:rPr>
                <w:b/>
                <w:color w:val="984806" w:themeColor="accent6" w:themeShade="80"/>
                <w:sz w:val="22"/>
                <w:szCs w:val="22"/>
              </w:rPr>
            </w:pPr>
          </w:p>
          <w:p w14:paraId="1E0521D4" w14:textId="77777777" w:rsidR="00B642B5" w:rsidRPr="00B642B5" w:rsidRDefault="00B642B5" w:rsidP="00B642B5">
            <w:pPr>
              <w:pStyle w:val="Arial9"/>
              <w:keepNext/>
              <w:spacing w:line="276" w:lineRule="auto"/>
              <w:jc w:val="both"/>
              <w:rPr>
                <w:iCs/>
                <w:sz w:val="22"/>
                <w:szCs w:val="22"/>
              </w:rPr>
            </w:pPr>
            <w:r w:rsidRPr="00B642B5">
              <w:rPr>
                <w:iCs/>
                <w:sz w:val="22"/>
                <w:szCs w:val="22"/>
              </w:rPr>
              <w:t>Turvaamis- ja rajoittamistoimenpiteistä pidetään kirjaa ja niiden käyttöä seurataan. Toimintaa arvioidaan säännöllisesti yksilö, yksikkö ja organisaatiotasolla. Yksikkö hakee aktiivisesti vaihtoehtoja toiminnan kehittämiselle ja järjestämiselle kuntoutujalähtöisemmin turvaamis- ja rajoittamistoimien näkökulmasta. Täysin yksilölliseen vuorokausirytmiin tai päiväohjelmaan ei ole resursseista johtuen, missään yksikössä mahdollista mennä. Pyrimme kuitenkin löytämään sekä yksilöä että yhteisöä parhaalla mahdollisella tavalla tyydyttäviä ratkaisuja.</w:t>
            </w:r>
          </w:p>
          <w:p w14:paraId="7E59C825" w14:textId="513EEF43" w:rsidR="00AC5728" w:rsidRPr="00AC5728" w:rsidRDefault="00AC5728" w:rsidP="00AC5728">
            <w:pPr>
              <w:pStyle w:val="Arial9"/>
              <w:spacing w:line="276" w:lineRule="auto"/>
              <w:jc w:val="both"/>
              <w:rPr>
                <w:color w:val="984806" w:themeColor="accent6" w:themeShade="80"/>
                <w:sz w:val="22"/>
                <w:szCs w:val="22"/>
              </w:rPr>
            </w:pPr>
            <w:r w:rsidRPr="00AC5728">
              <w:rPr>
                <w:color w:val="984806" w:themeColor="accent6" w:themeShade="80"/>
                <w:sz w:val="22"/>
                <w:szCs w:val="22"/>
              </w:rPr>
              <w:t xml:space="preserve"> </w:t>
            </w:r>
          </w:p>
          <w:p w14:paraId="4D297582" w14:textId="77777777" w:rsidR="00AC5728" w:rsidRPr="00AC5728" w:rsidRDefault="00AC5728" w:rsidP="00AC5728">
            <w:pPr>
              <w:pStyle w:val="Arial9"/>
              <w:jc w:val="both"/>
              <w:rPr>
                <w:sz w:val="22"/>
                <w:szCs w:val="22"/>
              </w:rPr>
            </w:pPr>
          </w:p>
        </w:tc>
      </w:tr>
      <w:tr w:rsidR="00AC5728" w:rsidRPr="00BC0AEC" w14:paraId="0382985A" w14:textId="77777777" w:rsidTr="00BC0AEC">
        <w:tc>
          <w:tcPr>
            <w:tcW w:w="10339" w:type="dxa"/>
          </w:tcPr>
          <w:p w14:paraId="40CCBFA8" w14:textId="77777777" w:rsidR="00AC5728" w:rsidRPr="00852A1A" w:rsidRDefault="00AC5728" w:rsidP="00AC5728">
            <w:pPr>
              <w:pStyle w:val="Arial9"/>
              <w:jc w:val="both"/>
              <w:rPr>
                <w:b/>
              </w:rPr>
            </w:pPr>
            <w:r w:rsidRPr="00852A1A">
              <w:rPr>
                <w:b/>
              </w:rPr>
              <w:lastRenderedPageBreak/>
              <w:t xml:space="preserve">Asiakkaan </w:t>
            </w:r>
            <w:r>
              <w:rPr>
                <w:b/>
              </w:rPr>
              <w:t xml:space="preserve">asiallinen </w:t>
            </w:r>
            <w:r w:rsidRPr="00852A1A">
              <w:rPr>
                <w:b/>
              </w:rPr>
              <w:t>kohtelu</w:t>
            </w:r>
          </w:p>
          <w:p w14:paraId="09E15964" w14:textId="77777777" w:rsidR="00AC5728" w:rsidRPr="00852A1A" w:rsidRDefault="00AC5728" w:rsidP="00AC5728">
            <w:pPr>
              <w:pStyle w:val="Arial9"/>
              <w:jc w:val="both"/>
            </w:pPr>
          </w:p>
          <w:p w14:paraId="252EFE23" w14:textId="77777777" w:rsidR="00AC5728" w:rsidRPr="00063E79" w:rsidRDefault="00AC5728" w:rsidP="00AC5728">
            <w:pPr>
              <w:pStyle w:val="Arial9"/>
              <w:jc w:val="both"/>
              <w:rPr>
                <w:sz w:val="22"/>
                <w:szCs w:val="22"/>
              </w:rPr>
            </w:pPr>
            <w:r w:rsidRPr="00063E79">
              <w:rPr>
                <w:sz w:val="22"/>
                <w:szCs w:val="22"/>
              </w:rPr>
              <w:t>Suuri osa sosiaalipalveluista tehdyistä kanteluista koskee asiakkaan kokemaa epäasiallista kohtelua tai epäonnistunutta vuorovaikutustilannetta työntekijän kanssa. Asiakkaalla on oikeus tehdä muistutus toimintayksikön vastuuhenkilölle tai johtavalle viranhaltijalle, mikäli hän on tyytymätön kohteluunsa. Palvelun perustuessa ostosopimukseen muistutus tehdään järjestämisvastuussa olevalle viranomaiselle. Yksikössä tulisi kuitenkin ilman muistutustakin kiinnittää huomiota ja tarvittaessa reagoida epäasialliseen tai loukkaavaan käytökseen asiakasta kohtaan.</w:t>
            </w:r>
          </w:p>
          <w:p w14:paraId="16D85005" w14:textId="77777777" w:rsidR="00AC5728" w:rsidRPr="00852A1A" w:rsidRDefault="00AC5728" w:rsidP="00AC5728">
            <w:pPr>
              <w:pStyle w:val="Arial9"/>
              <w:jc w:val="both"/>
              <w:rPr>
                <w:i/>
              </w:rPr>
            </w:pPr>
          </w:p>
        </w:tc>
      </w:tr>
      <w:tr w:rsidR="00AC5728" w:rsidRPr="00BC0AEC" w14:paraId="341771CB" w14:textId="77777777" w:rsidTr="00BC0AEC">
        <w:tc>
          <w:tcPr>
            <w:tcW w:w="10339" w:type="dxa"/>
          </w:tcPr>
          <w:p w14:paraId="441B6194" w14:textId="1D378784" w:rsidR="00AC5728" w:rsidRPr="0097464E" w:rsidRDefault="00B81510" w:rsidP="00AC5728">
            <w:pPr>
              <w:rPr>
                <w:rFonts w:cs="Arial"/>
                <w:b/>
                <w:bCs/>
                <w:szCs w:val="22"/>
              </w:rPr>
            </w:pPr>
            <w:r w:rsidRPr="0097464E">
              <w:rPr>
                <w:rFonts w:cs="Arial"/>
                <w:b/>
                <w:bCs/>
                <w:szCs w:val="22"/>
              </w:rPr>
              <w:t>Epäasiallisen kohtelun tapauksessa</w:t>
            </w:r>
          </w:p>
          <w:p w14:paraId="697B3D09" w14:textId="77777777" w:rsidR="00AC5728" w:rsidRPr="0097464E" w:rsidRDefault="00AC5728" w:rsidP="00AC5728">
            <w:pPr>
              <w:rPr>
                <w:rFonts w:cs="Arial"/>
                <w:szCs w:val="22"/>
              </w:rPr>
            </w:pPr>
          </w:p>
          <w:p w14:paraId="6D3F208E" w14:textId="515FEA63" w:rsidR="00B81510" w:rsidRPr="0097464E" w:rsidRDefault="00B81510" w:rsidP="00B81510">
            <w:pPr>
              <w:spacing w:line="276" w:lineRule="auto"/>
              <w:rPr>
                <w:rFonts w:cs="Arial"/>
                <w:szCs w:val="22"/>
              </w:rPr>
            </w:pPr>
            <w:r w:rsidRPr="0097464E">
              <w:rPr>
                <w:rFonts w:cs="Arial"/>
                <w:szCs w:val="22"/>
              </w:rPr>
              <w:t>Loukkaavaan tai epäasialliseen kohteluun tulee jokaisen työntekijän puuttua välittömästi (Ilmoitusvelvollisuus, Sosiaalihuoltolaki 48</w:t>
            </w:r>
            <w:r w:rsidRPr="0097464E">
              <w:rPr>
                <w:rFonts w:cs="Arial"/>
                <w:b/>
                <w:szCs w:val="22"/>
              </w:rPr>
              <w:t>§</w:t>
            </w:r>
            <w:r w:rsidRPr="0097464E">
              <w:rPr>
                <w:rFonts w:cs="Arial"/>
                <w:szCs w:val="22"/>
              </w:rPr>
              <w:t xml:space="preserve"> &amp; 49</w:t>
            </w:r>
            <w:r w:rsidRPr="0097464E">
              <w:rPr>
                <w:rFonts w:cs="Arial"/>
                <w:b/>
                <w:szCs w:val="22"/>
              </w:rPr>
              <w:t>§</w:t>
            </w:r>
            <w:r w:rsidRPr="0097464E">
              <w:rPr>
                <w:rFonts w:cs="Arial"/>
                <w:szCs w:val="22"/>
              </w:rPr>
              <w:t>). Organisaation työntekijän saadessa muistutuksen asiattomasta käytöksestä. Asia kirjataan organisaation sisäiseen seurantaan ja potilas-/asiakasasiakirjoihin sekä saatetaan yksikön vastaavan tietoon. Hänen tehtävänään on huolehtia kuntoutujille turvallisesta asuinympäristöstä. Tapahtunut käsitellään ensin yksikössä työntekijän, hänen esimiehensä, asiakkaan (tarvittaessa laillisen edustajan) ja neutraalin työntekijän / potilasasi</w:t>
            </w:r>
            <w:r w:rsidR="00584026">
              <w:rPr>
                <w:rFonts w:cs="Arial"/>
                <w:szCs w:val="22"/>
              </w:rPr>
              <w:t>avastaavan</w:t>
            </w:r>
            <w:r w:rsidRPr="0097464E">
              <w:rPr>
                <w:rFonts w:cs="Arial"/>
                <w:szCs w:val="22"/>
              </w:rPr>
              <w:t xml:space="preserve"> kesken. Tieto tapahtuneesta välitetään aina myös henkilöstöpäällikölle ja johtajalle.</w:t>
            </w:r>
          </w:p>
          <w:p w14:paraId="29D0DC1A" w14:textId="77777777" w:rsidR="00B81510" w:rsidRPr="0097464E" w:rsidRDefault="00B81510" w:rsidP="00B81510">
            <w:pPr>
              <w:spacing w:line="276" w:lineRule="auto"/>
              <w:rPr>
                <w:rFonts w:cs="Arial"/>
                <w:szCs w:val="22"/>
              </w:rPr>
            </w:pPr>
          </w:p>
          <w:p w14:paraId="4C98964E" w14:textId="77777777" w:rsidR="00B81510" w:rsidRPr="0097464E" w:rsidRDefault="00B81510" w:rsidP="00B81510">
            <w:pPr>
              <w:spacing w:line="276" w:lineRule="auto"/>
              <w:rPr>
                <w:rFonts w:cs="Arial"/>
                <w:szCs w:val="22"/>
              </w:rPr>
            </w:pPr>
            <w:r w:rsidRPr="0097464E">
              <w:rPr>
                <w:rFonts w:cs="Arial"/>
                <w:szCs w:val="22"/>
              </w:rPr>
              <w:t>Palaverissa jokaisella asianosaisella on mahdollisuus esittää oma näkemyksensä/näkökulmansa asiasta. Tilanne seurauksineen pyritään selvittämään keskustellen. Toistuvasta negatiivisesta käytöksestä on tehtävä virallinen ilmoitus henkilöstöpäällikölle ja johtajalle, jotka päättävät kurinpitotoimista sekä vastaavat muistutus- ja varoitusmenettelystä yrityksessä. Yksikön esimies tiedottaa henkilökunnalle tarvittavista muutostoimenpiteistä ja varmistaa tarvittavien muutosten täytäntöönpanon.</w:t>
            </w:r>
          </w:p>
          <w:p w14:paraId="14CB0568" w14:textId="77777777" w:rsidR="00B81510" w:rsidRPr="0097464E" w:rsidRDefault="00B81510" w:rsidP="00B81510">
            <w:pPr>
              <w:spacing w:line="276" w:lineRule="auto"/>
              <w:rPr>
                <w:rFonts w:cs="Arial"/>
                <w:szCs w:val="22"/>
              </w:rPr>
            </w:pPr>
          </w:p>
          <w:p w14:paraId="4B9B1CCE" w14:textId="34E17193" w:rsidR="00B81510" w:rsidRPr="0097464E" w:rsidRDefault="00B81510" w:rsidP="00B81510">
            <w:pPr>
              <w:pStyle w:val="Arial9"/>
              <w:spacing w:line="276" w:lineRule="auto"/>
              <w:rPr>
                <w:bCs/>
                <w:sz w:val="22"/>
                <w:szCs w:val="22"/>
              </w:rPr>
            </w:pPr>
            <w:r w:rsidRPr="0097464E">
              <w:rPr>
                <w:bCs/>
                <w:sz w:val="22"/>
                <w:szCs w:val="22"/>
              </w:rPr>
              <w:t>Asiakas itse tai hänen omaisensa voi myös ottaa yhteyttä yksiköiden / yrityksen vastuuhenkilöihin, palvelua ostavaan tai valvovaan kuntaan tai Sosiaali- ja potilasasi</w:t>
            </w:r>
            <w:r w:rsidR="00584026">
              <w:rPr>
                <w:bCs/>
                <w:sz w:val="22"/>
                <w:szCs w:val="22"/>
              </w:rPr>
              <w:t>avastaavaan</w:t>
            </w:r>
            <w:r w:rsidRPr="0097464E">
              <w:rPr>
                <w:bCs/>
                <w:sz w:val="22"/>
                <w:szCs w:val="22"/>
              </w:rPr>
              <w:t xml:space="preserve">. Heitä ohjataan muistutuksen tekemisessä ja annetaan tarvittavat tiedot salassapitosäännösten puitteissa. </w:t>
            </w:r>
          </w:p>
          <w:p w14:paraId="18ACE341" w14:textId="77777777" w:rsidR="00B81510" w:rsidRPr="0097464E" w:rsidRDefault="00B81510" w:rsidP="00B81510">
            <w:pPr>
              <w:pStyle w:val="Arial9"/>
              <w:spacing w:line="276" w:lineRule="auto"/>
              <w:rPr>
                <w:bCs/>
                <w:sz w:val="22"/>
                <w:szCs w:val="22"/>
              </w:rPr>
            </w:pPr>
          </w:p>
          <w:p w14:paraId="3B96F4FA" w14:textId="13675A02" w:rsidR="00B81510" w:rsidRPr="0097464E" w:rsidRDefault="00B81510" w:rsidP="00B81510">
            <w:pPr>
              <w:pStyle w:val="Arial9"/>
              <w:spacing w:line="276" w:lineRule="auto"/>
              <w:rPr>
                <w:bCs/>
                <w:sz w:val="22"/>
                <w:szCs w:val="22"/>
              </w:rPr>
            </w:pPr>
            <w:r w:rsidRPr="0097464E">
              <w:rPr>
                <w:bCs/>
                <w:sz w:val="22"/>
                <w:szCs w:val="22"/>
              </w:rPr>
              <w:t>Yhteystiedot</w:t>
            </w:r>
            <w:r w:rsidR="00DD1A7E">
              <w:rPr>
                <w:bCs/>
                <w:sz w:val="22"/>
                <w:szCs w:val="22"/>
              </w:rPr>
              <w:t xml:space="preserve"> </w:t>
            </w:r>
            <w:r w:rsidRPr="0097464E">
              <w:rPr>
                <w:bCs/>
                <w:sz w:val="22"/>
                <w:szCs w:val="22"/>
              </w:rPr>
              <w:t xml:space="preserve">ja kaavakkeet alla. </w:t>
            </w:r>
            <w:r w:rsidRPr="0097464E">
              <w:rPr>
                <w:sz w:val="22"/>
                <w:szCs w:val="22"/>
              </w:rPr>
              <w:t xml:space="preserve"> </w:t>
            </w:r>
            <w:r w:rsidRPr="0097464E">
              <w:rPr>
                <w:bCs/>
                <w:sz w:val="22"/>
                <w:szCs w:val="22"/>
              </w:rPr>
              <w:t xml:space="preserve"> </w:t>
            </w:r>
          </w:p>
          <w:p w14:paraId="2940F5C9" w14:textId="77777777" w:rsidR="00B81510" w:rsidRPr="0097464E" w:rsidRDefault="00B81510" w:rsidP="00B81510">
            <w:pPr>
              <w:pStyle w:val="NormaaliWWW"/>
              <w:spacing w:before="0" w:beforeAutospacing="0" w:after="0" w:afterAutospacing="0" w:line="276" w:lineRule="auto"/>
              <w:rPr>
                <w:rFonts w:ascii="Arial" w:hAnsi="Arial" w:cs="Arial"/>
                <w:bCs/>
                <w:sz w:val="22"/>
                <w:szCs w:val="22"/>
              </w:rPr>
            </w:pPr>
          </w:p>
          <w:p w14:paraId="3C21E721" w14:textId="77777777" w:rsidR="00B81510" w:rsidRPr="0097464E" w:rsidRDefault="00B81510" w:rsidP="00B81510">
            <w:pPr>
              <w:pStyle w:val="NormaaliWWW"/>
              <w:spacing w:before="0" w:beforeAutospacing="0" w:after="0" w:afterAutospacing="0" w:line="276" w:lineRule="auto"/>
              <w:rPr>
                <w:rFonts w:ascii="Arial" w:hAnsi="Arial" w:cs="Arial"/>
                <w:bCs/>
                <w:sz w:val="22"/>
                <w:szCs w:val="22"/>
              </w:rPr>
            </w:pPr>
            <w:r w:rsidRPr="0097464E">
              <w:rPr>
                <w:rFonts w:ascii="Arial" w:hAnsi="Arial" w:cs="Arial"/>
                <w:bCs/>
                <w:sz w:val="22"/>
                <w:szCs w:val="22"/>
              </w:rPr>
              <w:t>Yksikön vastaavan ja palvelua ostavan kunnan tiedot annetaan pyynnöstä</w:t>
            </w:r>
          </w:p>
          <w:p w14:paraId="7BAC9EEC" w14:textId="77777777" w:rsidR="00B81510" w:rsidRPr="0097464E" w:rsidRDefault="00B81510" w:rsidP="00B81510">
            <w:pPr>
              <w:pStyle w:val="NormaaliWWW"/>
              <w:spacing w:before="0" w:beforeAutospacing="0" w:after="0" w:afterAutospacing="0" w:line="276" w:lineRule="auto"/>
              <w:rPr>
                <w:rFonts w:ascii="Arial" w:hAnsi="Arial" w:cs="Arial"/>
                <w:bCs/>
                <w:sz w:val="22"/>
                <w:szCs w:val="22"/>
              </w:rPr>
            </w:pPr>
            <w:r w:rsidRPr="0097464E">
              <w:rPr>
                <w:rFonts w:ascii="Arial" w:hAnsi="Arial" w:cs="Arial"/>
                <w:bCs/>
                <w:sz w:val="22"/>
                <w:szCs w:val="22"/>
              </w:rPr>
              <w:t>Valvova kunta Pieksämäen kaupunki</w:t>
            </w:r>
          </w:p>
          <w:p w14:paraId="2859BDF2" w14:textId="13AF316B" w:rsidR="00B81510" w:rsidRPr="0097464E" w:rsidRDefault="00B81510" w:rsidP="00B81510">
            <w:pPr>
              <w:pStyle w:val="NormaaliWWW"/>
              <w:spacing w:before="0" w:beforeAutospacing="0" w:line="276" w:lineRule="auto"/>
              <w:rPr>
                <w:rFonts w:ascii="Arial" w:hAnsi="Arial" w:cs="Arial"/>
                <w:bCs/>
                <w:sz w:val="22"/>
                <w:szCs w:val="22"/>
              </w:rPr>
            </w:pPr>
            <w:r w:rsidRPr="0097464E">
              <w:rPr>
                <w:rFonts w:ascii="Arial" w:hAnsi="Arial" w:cs="Arial"/>
                <w:bCs/>
                <w:sz w:val="22"/>
                <w:szCs w:val="22"/>
              </w:rPr>
              <w:t xml:space="preserve">ESSOTE </w:t>
            </w:r>
            <w:r w:rsidR="00584026">
              <w:rPr>
                <w:rFonts w:ascii="Arial" w:hAnsi="Arial" w:cs="Arial"/>
                <w:bCs/>
                <w:sz w:val="22"/>
                <w:szCs w:val="22"/>
              </w:rPr>
              <w:t xml:space="preserve">Sosiaali- ja </w:t>
            </w:r>
            <w:proofErr w:type="spellStart"/>
            <w:r w:rsidR="00584026">
              <w:rPr>
                <w:rFonts w:ascii="Arial" w:hAnsi="Arial" w:cs="Arial"/>
                <w:bCs/>
                <w:sz w:val="22"/>
                <w:szCs w:val="22"/>
              </w:rPr>
              <w:t>potilas</w:t>
            </w:r>
            <w:r w:rsidRPr="0097464E">
              <w:rPr>
                <w:rFonts w:ascii="Arial" w:hAnsi="Arial" w:cs="Arial"/>
                <w:bCs/>
                <w:sz w:val="22"/>
                <w:szCs w:val="22"/>
              </w:rPr>
              <w:t>iasi</w:t>
            </w:r>
            <w:r w:rsidR="00584026">
              <w:rPr>
                <w:rFonts w:ascii="Arial" w:hAnsi="Arial" w:cs="Arial"/>
                <w:bCs/>
                <w:sz w:val="22"/>
                <w:szCs w:val="22"/>
              </w:rPr>
              <w:t>avastaava</w:t>
            </w:r>
            <w:proofErr w:type="spellEnd"/>
            <w:r w:rsidRPr="0097464E">
              <w:rPr>
                <w:rFonts w:ascii="Arial" w:hAnsi="Arial" w:cs="Arial"/>
                <w:bCs/>
                <w:sz w:val="22"/>
                <w:szCs w:val="22"/>
              </w:rPr>
              <w:t xml:space="preserve">   arkisin 9</w:t>
            </w:r>
            <w:r w:rsidR="004312B8">
              <w:rPr>
                <w:rFonts w:ascii="Arial" w:hAnsi="Arial" w:cs="Arial"/>
                <w:bCs/>
                <w:sz w:val="22"/>
                <w:szCs w:val="22"/>
              </w:rPr>
              <w:t xml:space="preserve"> </w:t>
            </w:r>
            <w:r w:rsidRPr="0097464E">
              <w:rPr>
                <w:rFonts w:ascii="Arial" w:hAnsi="Arial" w:cs="Arial"/>
                <w:bCs/>
                <w:sz w:val="22"/>
                <w:szCs w:val="22"/>
              </w:rPr>
              <w:t>-14 Puh: 044 3512 818     sosiaali.potilasasia</w:t>
            </w:r>
            <w:r w:rsidR="00584026">
              <w:rPr>
                <w:rFonts w:ascii="Arial" w:hAnsi="Arial" w:cs="Arial"/>
                <w:bCs/>
                <w:sz w:val="22"/>
                <w:szCs w:val="22"/>
              </w:rPr>
              <w:t>vastaava</w:t>
            </w:r>
            <w:r w:rsidRPr="0097464E">
              <w:rPr>
                <w:rFonts w:ascii="Arial" w:hAnsi="Arial" w:cs="Arial"/>
                <w:bCs/>
                <w:sz w:val="22"/>
                <w:szCs w:val="22"/>
              </w:rPr>
              <w:t>@essote.fi</w:t>
            </w:r>
          </w:p>
          <w:p w14:paraId="167BD852" w14:textId="77777777" w:rsidR="00B81510" w:rsidRPr="0097464E" w:rsidRDefault="00B81510" w:rsidP="00B81510">
            <w:pPr>
              <w:pStyle w:val="NormaaliWWW"/>
              <w:spacing w:before="0" w:beforeAutospacing="0" w:line="276" w:lineRule="auto"/>
              <w:rPr>
                <w:rFonts w:ascii="Arial" w:hAnsi="Arial" w:cs="Arial"/>
                <w:sz w:val="22"/>
                <w:szCs w:val="22"/>
              </w:rPr>
            </w:pPr>
            <w:r w:rsidRPr="0097464E">
              <w:rPr>
                <w:rFonts w:ascii="Arial" w:eastAsiaTheme="minorHAnsi" w:hAnsi="Arial" w:cs="Arial"/>
                <w:i/>
                <w:iCs/>
                <w:sz w:val="22"/>
                <w:szCs w:val="22"/>
                <w:lang w:eastAsia="en-US"/>
              </w:rPr>
              <w:lastRenderedPageBreak/>
              <w:t xml:space="preserve">TYYTYMÄTTÖMYYS PALVELUN LAATUUN, HOITOON TAI KOHTELUUN </w:t>
            </w:r>
            <w:hyperlink r:id="rId9" w:history="1">
              <w:r w:rsidRPr="0097464E">
                <w:rPr>
                  <w:rFonts w:ascii="Arial" w:eastAsiaTheme="minorHAnsi" w:hAnsi="Arial" w:cs="Arial"/>
                  <w:sz w:val="22"/>
                  <w:szCs w:val="22"/>
                  <w:u w:val="single"/>
                  <w:lang w:eastAsia="en-US"/>
                </w:rPr>
                <w:t>https://www.essote.fi/asiakkaalle/potilaan-oikeudet-ja-tiedot/muistutus-ja-kantelu/</w:t>
              </w:r>
            </w:hyperlink>
          </w:p>
          <w:p w14:paraId="2826890C" w14:textId="77777777" w:rsidR="00B81510" w:rsidRPr="0097464E" w:rsidRDefault="00B81510" w:rsidP="00B81510">
            <w:pPr>
              <w:pStyle w:val="NormaaliWWW"/>
              <w:spacing w:line="276" w:lineRule="auto"/>
              <w:rPr>
                <w:rFonts w:ascii="Arial" w:hAnsi="Arial" w:cs="Arial"/>
                <w:sz w:val="22"/>
                <w:szCs w:val="22"/>
              </w:rPr>
            </w:pPr>
            <w:r w:rsidRPr="0097464E">
              <w:rPr>
                <w:rFonts w:ascii="Arial" w:hAnsi="Arial" w:cs="Arial"/>
                <w:sz w:val="22"/>
                <w:szCs w:val="22"/>
              </w:rPr>
              <w:t>LOMAKKEET:</w:t>
            </w:r>
          </w:p>
          <w:p w14:paraId="6964613B" w14:textId="09EC887C" w:rsidR="00B81510" w:rsidRPr="0097464E" w:rsidRDefault="00B81510" w:rsidP="00B81510">
            <w:pPr>
              <w:pStyle w:val="NormaaliWWW"/>
              <w:spacing w:line="276" w:lineRule="auto"/>
              <w:rPr>
                <w:rFonts w:ascii="Arial" w:hAnsi="Arial" w:cs="Arial"/>
                <w:bCs/>
                <w:i/>
                <w:iCs/>
                <w:sz w:val="22"/>
                <w:szCs w:val="22"/>
              </w:rPr>
            </w:pPr>
            <w:r w:rsidRPr="0097464E">
              <w:rPr>
                <w:rFonts w:ascii="Arial" w:hAnsi="Arial" w:cs="Arial"/>
                <w:i/>
                <w:iCs/>
                <w:sz w:val="22"/>
                <w:szCs w:val="22"/>
              </w:rPr>
              <w:t xml:space="preserve">Potilaan hoitoon tai kohteluun liittyvä muistutus - </w:t>
            </w:r>
            <w:hyperlink r:id="rId10" w:history="1">
              <w:r w:rsidR="0097464E" w:rsidRPr="0097464E">
                <w:rPr>
                  <w:rStyle w:val="Hyperlinkki"/>
                  <w:rFonts w:ascii="Arial" w:eastAsiaTheme="minorHAnsi" w:hAnsi="Arial" w:cs="Arial"/>
                  <w:sz w:val="22"/>
                  <w:szCs w:val="22"/>
                  <w:lang w:eastAsia="en-US"/>
                </w:rPr>
                <w:t>https://www.essote.fi/wp-</w:t>
              </w:r>
              <w:r w:rsidR="0097464E" w:rsidRPr="0097464E">
                <w:rPr>
                  <w:rStyle w:val="Hyperlinkki"/>
                  <w:rFonts w:ascii="Arial" w:eastAsiaTheme="minorHAnsi" w:hAnsi="Arial" w:cs="Arial"/>
                  <w:sz w:val="22"/>
                  <w:szCs w:val="22"/>
                  <w:lang w:eastAsia="en-US"/>
                </w:rPr>
                <w:br/>
                <w:t>content/uploads/sites/2/2019/01/potilaan-hoitoon-tai-kohteluun-liittyva-muistutus.pdf</w:t>
              </w:r>
            </w:hyperlink>
          </w:p>
          <w:p w14:paraId="4AF30666" w14:textId="77777777" w:rsidR="00B81510" w:rsidRPr="0097464E" w:rsidRDefault="00B81510" w:rsidP="00B81510">
            <w:pPr>
              <w:pStyle w:val="NormaaliWWW"/>
              <w:spacing w:line="276" w:lineRule="auto"/>
              <w:rPr>
                <w:rFonts w:ascii="Arial" w:hAnsi="Arial" w:cs="Arial"/>
                <w:b/>
                <w:i/>
                <w:iCs/>
                <w:sz w:val="22"/>
                <w:szCs w:val="22"/>
              </w:rPr>
            </w:pPr>
            <w:r w:rsidRPr="0097464E">
              <w:rPr>
                <w:rFonts w:ascii="Arial" w:hAnsi="Arial" w:cs="Arial"/>
                <w:b/>
                <w:bCs/>
                <w:i/>
                <w:iCs/>
                <w:sz w:val="22"/>
                <w:szCs w:val="22"/>
              </w:rPr>
              <w:t xml:space="preserve">Asiakkaan palveluun tai kohteluun liittyvä muistutus - </w:t>
            </w:r>
            <w:hyperlink r:id="rId11" w:history="1">
              <w:r w:rsidRPr="0097464E">
                <w:rPr>
                  <w:rFonts w:ascii="Arial" w:eastAsiaTheme="minorHAnsi" w:hAnsi="Arial" w:cs="Arial"/>
                  <w:sz w:val="22"/>
                  <w:szCs w:val="22"/>
                  <w:u w:val="single"/>
                  <w:lang w:eastAsia="en-US"/>
                </w:rPr>
                <w:t>https://www.essote.fi/wp-content/uploads/sites/2/2019/01/asiakkaan-palveluun-tai-kohteluun-liittyva-muistutus.pdf</w:t>
              </w:r>
            </w:hyperlink>
          </w:p>
          <w:p w14:paraId="5D21FDC3" w14:textId="23FA9F0D" w:rsidR="0097464E" w:rsidRPr="0097464E" w:rsidRDefault="00B81510" w:rsidP="00B81510">
            <w:pPr>
              <w:pStyle w:val="NormaaliWWW"/>
              <w:spacing w:line="276" w:lineRule="auto"/>
              <w:rPr>
                <w:rStyle w:val="Hyperlinkki"/>
                <w:rFonts w:ascii="Arial" w:hAnsi="Arial" w:cs="Arial"/>
                <w:bCs/>
                <w:color w:val="auto"/>
                <w:sz w:val="22"/>
                <w:szCs w:val="22"/>
              </w:rPr>
            </w:pPr>
            <w:r w:rsidRPr="0097464E">
              <w:rPr>
                <w:rFonts w:ascii="Arial" w:hAnsi="Arial" w:cs="Arial"/>
                <w:b/>
                <w:i/>
                <w:iCs/>
                <w:sz w:val="22"/>
                <w:szCs w:val="22"/>
              </w:rPr>
              <w:t>Palveluun liittyvä palaute</w:t>
            </w:r>
            <w:r w:rsidRPr="0097464E">
              <w:rPr>
                <w:rFonts w:ascii="Arial" w:hAnsi="Arial" w:cs="Arial"/>
                <w:bCs/>
                <w:sz w:val="22"/>
                <w:szCs w:val="22"/>
              </w:rPr>
              <w:t xml:space="preserve"> - </w:t>
            </w:r>
            <w:hyperlink r:id="rId12" w:history="1">
              <w:r w:rsidRPr="0097464E">
                <w:rPr>
                  <w:rStyle w:val="Hyperlinkki"/>
                  <w:rFonts w:ascii="Arial" w:hAnsi="Arial" w:cs="Arial"/>
                  <w:bCs/>
                  <w:color w:val="auto"/>
                  <w:sz w:val="22"/>
                  <w:szCs w:val="22"/>
                </w:rPr>
                <w:t>https://www.essote.fi/wp-content/uploads/sites/2/2019/09/palvelunlaatupalaute_essote.pdf</w:t>
              </w:r>
            </w:hyperlink>
          </w:p>
          <w:p w14:paraId="7AA09DDF" w14:textId="77777777" w:rsidR="0097464E" w:rsidRPr="0097464E" w:rsidRDefault="0097464E" w:rsidP="0097464E">
            <w:pPr>
              <w:pStyle w:val="NormaaliWWW"/>
              <w:rPr>
                <w:rFonts w:ascii="Arial" w:hAnsi="Arial" w:cs="Arial"/>
                <w:bCs/>
                <w:sz w:val="22"/>
                <w:szCs w:val="22"/>
              </w:rPr>
            </w:pPr>
            <w:r w:rsidRPr="0097464E">
              <w:rPr>
                <w:rFonts w:ascii="Arial" w:hAnsi="Arial" w:cs="Arial"/>
                <w:bCs/>
                <w:sz w:val="22"/>
                <w:szCs w:val="22"/>
              </w:rPr>
              <w:t>Palaute tai muistutus voi olla myös vapaamuotoinen. Palaute tai muistutus osoitetaan työntekijän esimiehelle, joka vie asian eteenpäin yrityksen vastuuhenkilöille ja valvovalle viranomaiselle. Muistutuksen voi tehdä myös hoitopaikasta päättäneelle taholle, jolloin myös vastauksen muistutukseen antaa kyseinen taho. Muistutukseen annetaan aina kirjallinen vastaus.</w:t>
            </w:r>
          </w:p>
          <w:p w14:paraId="7ED57DF4" w14:textId="77777777" w:rsidR="0097464E" w:rsidRPr="0097464E" w:rsidRDefault="0097464E" w:rsidP="0097464E">
            <w:pPr>
              <w:pStyle w:val="Arial9"/>
              <w:rPr>
                <w:bCs/>
                <w:sz w:val="22"/>
                <w:szCs w:val="22"/>
              </w:rPr>
            </w:pPr>
            <w:r w:rsidRPr="0097464E">
              <w:rPr>
                <w:bCs/>
                <w:sz w:val="22"/>
                <w:szCs w:val="22"/>
              </w:rPr>
              <w:t xml:space="preserve">Muistutuksen tai muussa muodossa annetun reklamaation aiheuttanutta tapahtumaa käsitellään yhteisesti toimintayksikön palaverissa, jossa pyritään löytämään korjaavia toimenpiteitä, jotta vastaavilta tilanteilta vältytään jatkossa. </w:t>
            </w:r>
            <w:r w:rsidRPr="0097464E">
              <w:rPr>
                <w:sz w:val="22"/>
                <w:szCs w:val="22"/>
              </w:rPr>
              <w:t xml:space="preserve">Yleisellä tasolla asioita käsitellään yhteisesti osastokokouksessa. 1.1.2016 voimaan astunut uuden sosiaalihuoltolain 48 § ja 49 §:n säädös "Henkilökunnan ilmoittamisvelvollisuus" on käsitelty osasto- ja yksikköpalavereissa astuttuaan voimaan ja tuodaan esille osastokokouksissa aika-ajoin muistuttamaan työntekijän vastuusta. </w:t>
            </w:r>
          </w:p>
          <w:p w14:paraId="5F4DE2EA" w14:textId="77777777" w:rsidR="0097464E" w:rsidRPr="0097464E" w:rsidRDefault="0097464E" w:rsidP="0097464E">
            <w:pPr>
              <w:rPr>
                <w:rFonts w:cs="Arial"/>
                <w:szCs w:val="22"/>
              </w:rPr>
            </w:pPr>
          </w:p>
          <w:p w14:paraId="4A070CCA" w14:textId="77777777" w:rsidR="0097464E" w:rsidRPr="0097464E" w:rsidRDefault="0097464E" w:rsidP="0097464E">
            <w:pPr>
              <w:pStyle w:val="Arial9"/>
              <w:rPr>
                <w:sz w:val="22"/>
                <w:szCs w:val="22"/>
              </w:rPr>
            </w:pPr>
            <w:r w:rsidRPr="0097464E">
              <w:rPr>
                <w:sz w:val="22"/>
                <w:szCs w:val="22"/>
              </w:rPr>
              <w:t>Miten asiakkaan ja tarvittaessa hänen omaisensa tai läheisensä kanssa käsitellään asiakkaan kokema epäasiallinen kohtelu, haittatapahtuma tai vaaratilanne?</w:t>
            </w:r>
          </w:p>
          <w:p w14:paraId="0B827CCD" w14:textId="77777777" w:rsidR="0097464E" w:rsidRPr="0097464E" w:rsidRDefault="0097464E" w:rsidP="0097464E">
            <w:pPr>
              <w:pStyle w:val="Arial9"/>
              <w:rPr>
                <w:bCs/>
                <w:sz w:val="22"/>
                <w:szCs w:val="22"/>
              </w:rPr>
            </w:pPr>
          </w:p>
          <w:p w14:paraId="27FA68AA" w14:textId="77777777" w:rsidR="0097464E" w:rsidRPr="0097464E" w:rsidRDefault="0097464E" w:rsidP="0097464E">
            <w:pPr>
              <w:pStyle w:val="Arial9"/>
              <w:rPr>
                <w:bCs/>
                <w:sz w:val="22"/>
                <w:szCs w:val="22"/>
              </w:rPr>
            </w:pPr>
            <w:r w:rsidRPr="0097464E">
              <w:rPr>
                <w:bCs/>
                <w:sz w:val="22"/>
                <w:szCs w:val="22"/>
              </w:rPr>
              <w:t xml:space="preserve">Mikäli asiakas kokee tulleensa kohdelluksi epäasiallisesti, ohjataan asukasta tai hänen omaistaan /läheistään palaute ja muistutuskäytännöistä kuten yllä kuvattu.  </w:t>
            </w:r>
          </w:p>
          <w:p w14:paraId="4C8E1155" w14:textId="77777777" w:rsidR="0097464E" w:rsidRPr="0097464E" w:rsidRDefault="0097464E" w:rsidP="0097464E">
            <w:pPr>
              <w:pStyle w:val="Arial9"/>
              <w:rPr>
                <w:bCs/>
                <w:sz w:val="22"/>
                <w:szCs w:val="22"/>
              </w:rPr>
            </w:pPr>
          </w:p>
          <w:p w14:paraId="013BBFFA" w14:textId="77777777" w:rsidR="0097464E" w:rsidRPr="0097464E" w:rsidRDefault="0097464E" w:rsidP="0097464E">
            <w:pPr>
              <w:pStyle w:val="Arial9"/>
              <w:rPr>
                <w:bCs/>
                <w:sz w:val="22"/>
                <w:szCs w:val="22"/>
              </w:rPr>
            </w:pPr>
            <w:r w:rsidRPr="0097464E">
              <w:rPr>
                <w:bCs/>
                <w:sz w:val="22"/>
                <w:szCs w:val="22"/>
              </w:rPr>
              <w:t>Virallisen prosessin ohella pyritään luomaan uudelleen yhteistyön perustaa hoitamalla asiakasta kunnioittaen hänen perusoikeuksiaan paremmalla ammattitaidolla.</w:t>
            </w:r>
          </w:p>
          <w:p w14:paraId="13525FD8" w14:textId="77777777" w:rsidR="0097464E" w:rsidRPr="0097464E" w:rsidRDefault="0097464E" w:rsidP="00B81510">
            <w:pPr>
              <w:pStyle w:val="NormaaliWWW"/>
              <w:spacing w:line="276" w:lineRule="auto"/>
              <w:rPr>
                <w:rFonts w:ascii="Arial" w:hAnsi="Arial" w:cs="Arial"/>
                <w:bCs/>
                <w:color w:val="984806" w:themeColor="accent6" w:themeShade="80"/>
                <w:sz w:val="22"/>
                <w:szCs w:val="22"/>
              </w:rPr>
            </w:pPr>
          </w:p>
          <w:p w14:paraId="243C3058" w14:textId="77777777" w:rsidR="00AC5728" w:rsidRPr="0097464E" w:rsidRDefault="00AC5728" w:rsidP="00B81510">
            <w:pPr>
              <w:pStyle w:val="Arial9"/>
              <w:rPr>
                <w:b/>
                <w:sz w:val="22"/>
                <w:szCs w:val="22"/>
              </w:rPr>
            </w:pPr>
          </w:p>
        </w:tc>
      </w:tr>
      <w:tr w:rsidR="00AC5728" w:rsidRPr="00BC0AEC" w14:paraId="01EAF3F1" w14:textId="77777777" w:rsidTr="00BC0AEC">
        <w:tc>
          <w:tcPr>
            <w:tcW w:w="10339" w:type="dxa"/>
          </w:tcPr>
          <w:p w14:paraId="027539B7" w14:textId="77777777" w:rsidR="00AC5728" w:rsidRPr="00DE6F7B" w:rsidRDefault="00AC5728" w:rsidP="00AC5728">
            <w:pPr>
              <w:pStyle w:val="Otsikko2"/>
              <w:numPr>
                <w:ilvl w:val="0"/>
                <w:numId w:val="0"/>
              </w:numPr>
            </w:pPr>
            <w:bookmarkStart w:id="8" w:name="_Toc446270716"/>
            <w:r>
              <w:lastRenderedPageBreak/>
              <w:t xml:space="preserve">4.2.3 </w:t>
            </w:r>
            <w:r w:rsidRPr="00DE6F7B">
              <w:t>Asiakkaan osallisuus</w:t>
            </w:r>
            <w:bookmarkEnd w:id="8"/>
          </w:p>
          <w:p w14:paraId="6633C119" w14:textId="77777777" w:rsidR="00AC5728" w:rsidRDefault="00AC5728" w:rsidP="00AC5728">
            <w:pPr>
              <w:pStyle w:val="Arial9"/>
              <w:jc w:val="both"/>
            </w:pPr>
          </w:p>
          <w:p w14:paraId="6A83CEF2" w14:textId="77777777" w:rsidR="00AC5728" w:rsidRPr="00DE6F7B" w:rsidRDefault="00AC5728" w:rsidP="00AC5728">
            <w:pPr>
              <w:pStyle w:val="Arial9"/>
              <w:jc w:val="both"/>
              <w:rPr>
                <w:b/>
              </w:rPr>
            </w:pPr>
            <w:r w:rsidRPr="00DE6F7B">
              <w:rPr>
                <w:b/>
              </w:rPr>
              <w:t>Asiakkaiden ja omaisten osallistuminen yksikön laadun ja omavalvonnan kehittämiseen</w:t>
            </w:r>
          </w:p>
          <w:p w14:paraId="5DA71C36" w14:textId="77777777" w:rsidR="00AC5728" w:rsidRDefault="00AC5728" w:rsidP="00AC5728">
            <w:pPr>
              <w:pStyle w:val="Arial9"/>
              <w:jc w:val="both"/>
            </w:pPr>
          </w:p>
          <w:p w14:paraId="6EF23EF2" w14:textId="77777777" w:rsidR="00AC5728" w:rsidRPr="00063E79" w:rsidRDefault="00AC5728" w:rsidP="00AC5728">
            <w:pPr>
              <w:pStyle w:val="Arial9"/>
              <w:jc w:val="both"/>
              <w:rPr>
                <w:sz w:val="22"/>
                <w:szCs w:val="22"/>
              </w:rPr>
            </w:pPr>
            <w:r>
              <w:rPr>
                <w:sz w:val="22"/>
                <w:szCs w:val="22"/>
              </w:rPr>
              <w:t xml:space="preserve">Eri </w:t>
            </w:r>
            <w:r w:rsidRPr="00063E79">
              <w:rPr>
                <w:sz w:val="22"/>
                <w:szCs w:val="22"/>
              </w:rPr>
              <w:t>ikäisten asiakkaiden ja heidän perheidensä ja läheistensä huomioon ottaminen on olennainen osa palvelun sisällön, laadun, asiakasturvallisuuden ja omavalvonnan kehittämistä. Koska laatu ja hyvä hoito voivat tarkoittaa eri asioita henkilöstölle ja asiakkaalle, on systemaattisesti eritavoin kerätty palaute tärkeää saada käyttöön yksikön kehittämisessä.</w:t>
            </w:r>
          </w:p>
          <w:p w14:paraId="5E65C95E" w14:textId="77777777" w:rsidR="00AC5728" w:rsidRPr="00852A1A" w:rsidRDefault="00AC5728" w:rsidP="00AC5728">
            <w:pPr>
              <w:pStyle w:val="Arial9"/>
              <w:jc w:val="both"/>
            </w:pPr>
          </w:p>
        </w:tc>
      </w:tr>
      <w:tr w:rsidR="00AC5728" w:rsidRPr="00BC0AEC" w14:paraId="367ECD62" w14:textId="77777777" w:rsidTr="00E91243">
        <w:trPr>
          <w:trHeight w:val="1861"/>
        </w:trPr>
        <w:tc>
          <w:tcPr>
            <w:tcW w:w="10339" w:type="dxa"/>
          </w:tcPr>
          <w:p w14:paraId="2D9D2165" w14:textId="77777777" w:rsidR="00AC5728" w:rsidRPr="00DE6F7B" w:rsidRDefault="00AC5728" w:rsidP="00AC5728">
            <w:pPr>
              <w:pStyle w:val="Arial9"/>
              <w:jc w:val="both"/>
              <w:rPr>
                <w:b/>
              </w:rPr>
            </w:pPr>
            <w:r w:rsidRPr="00DE6F7B">
              <w:rPr>
                <w:b/>
              </w:rPr>
              <w:t>Palautteen kerääminen</w:t>
            </w:r>
          </w:p>
          <w:p w14:paraId="0016E60E" w14:textId="77777777" w:rsidR="00AC5728" w:rsidRDefault="00AC5728" w:rsidP="00AC5728">
            <w:pPr>
              <w:pStyle w:val="Arial9"/>
              <w:jc w:val="both"/>
              <w:rPr>
                <w:sz w:val="22"/>
                <w:szCs w:val="22"/>
              </w:rPr>
            </w:pPr>
            <w:r>
              <w:rPr>
                <w:sz w:val="22"/>
                <w:szCs w:val="22"/>
              </w:rPr>
              <w:t>Omaiset voivat käydessään antaa suoraan palautetta henkilökunnalle ja kertoa myös kehitysehdotuksia toiminnan kehittämiseksi. Henkilökunta ottaa niin omaisten kuin asukkaankin toiveet huomioon ja kunnioittaa niitä. Asiakaspalautetta hankitaan kyselyillä sekä yhteisökokouksissa. Asukkaat antavat palautetta ja keskustelevat ajankohtaisista asioista yhteisökokouksissa. Yksikössä on käytössä palautelaatikot sekä jatkuvaa palautetta annetaan arjen keskellä.</w:t>
            </w:r>
          </w:p>
          <w:p w14:paraId="098460B6" w14:textId="77777777" w:rsidR="00AC5728" w:rsidRPr="00523EFF" w:rsidRDefault="00AC5728" w:rsidP="00AC5728">
            <w:pPr>
              <w:pStyle w:val="Arial9"/>
              <w:jc w:val="both"/>
              <w:rPr>
                <w:sz w:val="22"/>
                <w:szCs w:val="22"/>
              </w:rPr>
            </w:pPr>
            <w:r>
              <w:rPr>
                <w:sz w:val="22"/>
                <w:szCs w:val="22"/>
              </w:rPr>
              <w:t>Asiakkailta kysytään kehittämisehdotuksia kirjallisesti,</w:t>
            </w:r>
            <w:r w:rsidRPr="00523EFF">
              <w:rPr>
                <w:sz w:val="22"/>
                <w:szCs w:val="22"/>
              </w:rPr>
              <w:t xml:space="preserve"> anonyymisti puolivuosittain.</w:t>
            </w:r>
          </w:p>
        </w:tc>
      </w:tr>
      <w:tr w:rsidR="00AC5728" w:rsidRPr="00BC0AEC" w14:paraId="65E85AC4" w14:textId="77777777" w:rsidTr="00FE2E72">
        <w:trPr>
          <w:trHeight w:val="1116"/>
        </w:trPr>
        <w:tc>
          <w:tcPr>
            <w:tcW w:w="10339" w:type="dxa"/>
          </w:tcPr>
          <w:p w14:paraId="3999F0A1" w14:textId="77777777" w:rsidR="00AC5728" w:rsidRPr="00DE6F7B" w:rsidRDefault="00AC5728" w:rsidP="00AC5728">
            <w:pPr>
              <w:pStyle w:val="Arial9"/>
              <w:jc w:val="both"/>
              <w:rPr>
                <w:b/>
              </w:rPr>
            </w:pPr>
            <w:r w:rsidRPr="00DE6F7B">
              <w:rPr>
                <w:b/>
              </w:rPr>
              <w:t>Palautteen käsittely ja käyttö toiminnan kehittämisessä</w:t>
            </w:r>
          </w:p>
          <w:p w14:paraId="61B11173" w14:textId="77777777" w:rsidR="00AC5728" w:rsidRDefault="00AC5728" w:rsidP="00AC5728">
            <w:pPr>
              <w:pStyle w:val="Arial9"/>
              <w:jc w:val="both"/>
              <w:rPr>
                <w:sz w:val="22"/>
                <w:szCs w:val="22"/>
              </w:rPr>
            </w:pPr>
            <w:r w:rsidRPr="004C5222">
              <w:rPr>
                <w:sz w:val="22"/>
                <w:szCs w:val="22"/>
              </w:rPr>
              <w:t>Asiakkailta saadut</w:t>
            </w:r>
            <w:r>
              <w:t xml:space="preserve"> </w:t>
            </w:r>
            <w:r>
              <w:rPr>
                <w:sz w:val="22"/>
                <w:szCs w:val="22"/>
              </w:rPr>
              <w:t>palautteet käsitellään yksikössä henkilökunnan kesken, sekä henkilökunnan osastokokouksessa.</w:t>
            </w:r>
          </w:p>
          <w:p w14:paraId="60F7551F" w14:textId="77777777" w:rsidR="00AC5728" w:rsidRDefault="00AC5728" w:rsidP="00AC5728">
            <w:pPr>
              <w:pStyle w:val="Arial9"/>
              <w:jc w:val="both"/>
              <w:rPr>
                <w:sz w:val="22"/>
                <w:szCs w:val="22"/>
              </w:rPr>
            </w:pPr>
            <w:r>
              <w:rPr>
                <w:sz w:val="22"/>
                <w:szCs w:val="22"/>
              </w:rPr>
              <w:t>Tarvittaessa järjestetään mahdollisuus keskusteluun, jossa voivat olla läsnä asukas, läheinen ja henkilökunnan edustajat.</w:t>
            </w:r>
          </w:p>
          <w:p w14:paraId="0B897921" w14:textId="77777777" w:rsidR="00AC5728" w:rsidRDefault="00AC5728" w:rsidP="00AC5728">
            <w:pPr>
              <w:pStyle w:val="Arial9"/>
              <w:jc w:val="both"/>
              <w:rPr>
                <w:sz w:val="22"/>
                <w:szCs w:val="22"/>
              </w:rPr>
            </w:pPr>
            <w:r>
              <w:rPr>
                <w:sz w:val="22"/>
                <w:szCs w:val="22"/>
              </w:rPr>
              <w:t>Toimintaa pyritään parantamaan palautteiden perusteella.</w:t>
            </w:r>
          </w:p>
          <w:p w14:paraId="33F8ABEC" w14:textId="77777777" w:rsidR="00AC5728" w:rsidRDefault="00AC5728" w:rsidP="00AC5728">
            <w:pPr>
              <w:pStyle w:val="Arial9"/>
              <w:jc w:val="both"/>
            </w:pPr>
          </w:p>
        </w:tc>
      </w:tr>
      <w:tr w:rsidR="00AC5728" w:rsidRPr="00BC0AEC" w14:paraId="24E73E60" w14:textId="77777777" w:rsidTr="0096747C">
        <w:trPr>
          <w:trHeight w:val="921"/>
        </w:trPr>
        <w:tc>
          <w:tcPr>
            <w:tcW w:w="10339" w:type="dxa"/>
          </w:tcPr>
          <w:p w14:paraId="1DEF0FD6" w14:textId="77777777" w:rsidR="00AC5728" w:rsidRDefault="00AC5728" w:rsidP="00AC5728">
            <w:pPr>
              <w:pStyle w:val="Otsikko2"/>
              <w:numPr>
                <w:ilvl w:val="0"/>
                <w:numId w:val="0"/>
              </w:numPr>
            </w:pPr>
            <w:bookmarkStart w:id="9" w:name="_Toc446270717"/>
            <w:r>
              <w:t xml:space="preserve">4.2.4 </w:t>
            </w:r>
            <w:r w:rsidRPr="00DE6F7B">
              <w:t>Asiakkaan oikeusturva</w:t>
            </w:r>
            <w:bookmarkEnd w:id="9"/>
          </w:p>
          <w:p w14:paraId="773F372A" w14:textId="77777777" w:rsidR="00AC5728" w:rsidRDefault="00AC5728" w:rsidP="00AC5728">
            <w:pPr>
              <w:pStyle w:val="Arial9"/>
              <w:jc w:val="both"/>
              <w:rPr>
                <w:b/>
              </w:rPr>
            </w:pPr>
          </w:p>
          <w:p w14:paraId="4F344FD3" w14:textId="77777777" w:rsidR="00AC5728" w:rsidRPr="00063E79" w:rsidRDefault="00AC5728" w:rsidP="00AC5728">
            <w:pPr>
              <w:pStyle w:val="Arial9"/>
              <w:jc w:val="both"/>
              <w:rPr>
                <w:sz w:val="22"/>
                <w:szCs w:val="22"/>
              </w:rPr>
            </w:pPr>
            <w:r w:rsidRPr="00063E79">
              <w:rPr>
                <w:sz w:val="22"/>
                <w:szCs w:val="22"/>
              </w:rPr>
              <w:t xml:space="preserve">Sosiaalihuollon asiakkaalla on oikeus laadultaan hyvään sosiaalihuoltoon ja hyvään kohteluun ilman syrjintää. Asiakasta on kohdeltava hänen ihmisarvoaan, vakaumustaan ja yksityisyyttään kunnioittaen. Tosiasialliseen hoitoon ja palveluun liittyvät päätökset tehdään ja toteutetaan asiakkaan ollessa palvelujen piirissä. Palvelun laatuun tai saamaansa kohteluun tyytymättömällä asiakkaalla on oikeus tehdä muistutus toimintayksikön vastuuhenkilölle tai johtavalle viranhaltijalle. Muistutuksen voi tehdä tarvittaessa myös hänen laillinen edustajansa, omainen tai läheinen. Muistutuksen vastaanottajan on käsiteltävä asia ja annettava siihen kirjallinen, perusteltu vastaus kohtuullisessa ajassa. </w:t>
            </w:r>
          </w:p>
        </w:tc>
      </w:tr>
      <w:tr w:rsidR="00AC5728" w:rsidRPr="00BC0AEC" w14:paraId="48A2838D" w14:textId="77777777" w:rsidTr="00BC0AEC">
        <w:tc>
          <w:tcPr>
            <w:tcW w:w="10339" w:type="dxa"/>
          </w:tcPr>
          <w:p w14:paraId="5650B1DB" w14:textId="77777777" w:rsidR="00AC5728" w:rsidRDefault="00AC5728" w:rsidP="00AC5728">
            <w:pPr>
              <w:pStyle w:val="Arial9"/>
            </w:pPr>
            <w:r>
              <w:t>a) M</w:t>
            </w:r>
            <w:r w:rsidRPr="003B0FB7">
              <w:t>uistutuksen vastaanottaja</w:t>
            </w:r>
          </w:p>
          <w:p w14:paraId="70C3F53F" w14:textId="525223C8" w:rsidR="00AC5728" w:rsidRPr="003A65EE" w:rsidRDefault="002441D0" w:rsidP="00AC5728">
            <w:pPr>
              <w:pStyle w:val="Arial9"/>
              <w:rPr>
                <w:sz w:val="22"/>
                <w:szCs w:val="22"/>
              </w:rPr>
            </w:pPr>
            <w:r>
              <w:rPr>
                <w:sz w:val="22"/>
                <w:szCs w:val="22"/>
              </w:rPr>
              <w:t>Muistutus tehdään valvovan</w:t>
            </w:r>
            <w:r w:rsidR="00AC5728">
              <w:rPr>
                <w:sz w:val="22"/>
                <w:szCs w:val="22"/>
              </w:rPr>
              <w:t xml:space="preserve"> kunnan sosiaal</w:t>
            </w:r>
            <w:r w:rsidR="00AC5728" w:rsidRPr="003A65EE">
              <w:rPr>
                <w:sz w:val="22"/>
                <w:szCs w:val="22"/>
              </w:rPr>
              <w:t>i- ja</w:t>
            </w:r>
            <w:r w:rsidR="00AC5728">
              <w:rPr>
                <w:sz w:val="22"/>
                <w:szCs w:val="22"/>
              </w:rPr>
              <w:t xml:space="preserve"> terveyspalveluiden </w:t>
            </w:r>
            <w:r w:rsidR="00AC5728" w:rsidRPr="003A65EE">
              <w:rPr>
                <w:sz w:val="22"/>
                <w:szCs w:val="22"/>
              </w:rPr>
              <w:t>kirjaamo</w:t>
            </w:r>
            <w:r w:rsidR="00AC5728">
              <w:rPr>
                <w:sz w:val="22"/>
                <w:szCs w:val="22"/>
              </w:rPr>
              <w:t>on</w:t>
            </w:r>
            <w:r>
              <w:rPr>
                <w:sz w:val="22"/>
                <w:szCs w:val="22"/>
              </w:rPr>
              <w:t>. Pikku-Kultalan henkilökuntaa koskevat muistutukset lähetetään Liisa Heikkiselle.</w:t>
            </w:r>
          </w:p>
          <w:p w14:paraId="28A47829" w14:textId="77777777" w:rsidR="00AC5728" w:rsidRPr="00DE6F7B" w:rsidRDefault="00AC5728" w:rsidP="00AC5728">
            <w:pPr>
              <w:pStyle w:val="Arial9"/>
              <w:rPr>
                <w:szCs w:val="18"/>
              </w:rPr>
            </w:pPr>
          </w:p>
        </w:tc>
      </w:tr>
      <w:tr w:rsidR="00AC5728" w:rsidRPr="00BC0AEC" w14:paraId="661DA283" w14:textId="77777777" w:rsidTr="00BC0AEC">
        <w:tc>
          <w:tcPr>
            <w:tcW w:w="10339" w:type="dxa"/>
          </w:tcPr>
          <w:p w14:paraId="1D9D9D14" w14:textId="68C5E3FE" w:rsidR="00AC5728" w:rsidRPr="00063E79" w:rsidRDefault="00AC5728" w:rsidP="00AC5728">
            <w:pPr>
              <w:pStyle w:val="Arial9"/>
              <w:rPr>
                <w:sz w:val="22"/>
                <w:szCs w:val="22"/>
              </w:rPr>
            </w:pPr>
            <w:r w:rsidRPr="00063E79">
              <w:rPr>
                <w:sz w:val="22"/>
                <w:szCs w:val="22"/>
              </w:rPr>
              <w:t>Asiakkaita palvelee sosiaaliasiamie</w:t>
            </w:r>
            <w:r w:rsidR="00EB49AF">
              <w:rPr>
                <w:sz w:val="22"/>
                <w:szCs w:val="22"/>
              </w:rPr>
              <w:t>s</w:t>
            </w:r>
            <w:r w:rsidRPr="00063E79">
              <w:rPr>
                <w:sz w:val="22"/>
                <w:szCs w:val="22"/>
              </w:rPr>
              <w:t xml:space="preserve"> </w:t>
            </w:r>
          </w:p>
          <w:p w14:paraId="429FCE79" w14:textId="1321731B" w:rsidR="00AC5728" w:rsidRDefault="004866B9" w:rsidP="00AC5728">
            <w:pPr>
              <w:pStyle w:val="Arial9"/>
              <w:rPr>
                <w:sz w:val="22"/>
                <w:szCs w:val="22"/>
              </w:rPr>
            </w:pPr>
            <w:r>
              <w:rPr>
                <w:sz w:val="22"/>
                <w:szCs w:val="22"/>
              </w:rPr>
              <w:t xml:space="preserve">Miia </w:t>
            </w:r>
            <w:proofErr w:type="spellStart"/>
            <w:r>
              <w:rPr>
                <w:sz w:val="22"/>
                <w:szCs w:val="22"/>
              </w:rPr>
              <w:t>Brunou</w:t>
            </w:r>
            <w:proofErr w:type="spellEnd"/>
            <w:r>
              <w:rPr>
                <w:sz w:val="22"/>
                <w:szCs w:val="22"/>
              </w:rPr>
              <w:t xml:space="preserve"> </w:t>
            </w:r>
            <w:r w:rsidR="00EB49AF">
              <w:rPr>
                <w:sz w:val="22"/>
                <w:szCs w:val="22"/>
              </w:rPr>
              <w:t>tai</w:t>
            </w:r>
            <w:r>
              <w:rPr>
                <w:sz w:val="22"/>
                <w:szCs w:val="22"/>
              </w:rPr>
              <w:t xml:space="preserve"> </w:t>
            </w:r>
            <w:r w:rsidR="00D91A19">
              <w:rPr>
                <w:sz w:val="22"/>
                <w:szCs w:val="22"/>
              </w:rPr>
              <w:t>Anna-Li</w:t>
            </w:r>
            <w:r w:rsidR="00484623">
              <w:rPr>
                <w:sz w:val="22"/>
                <w:szCs w:val="22"/>
              </w:rPr>
              <w:t>i</w:t>
            </w:r>
            <w:r w:rsidR="00D91A19">
              <w:rPr>
                <w:sz w:val="22"/>
                <w:szCs w:val="22"/>
              </w:rPr>
              <w:t>sa Valkama</w:t>
            </w:r>
          </w:p>
          <w:p w14:paraId="7C0AFE53" w14:textId="670F2343" w:rsidR="009052CE" w:rsidRDefault="009052CE" w:rsidP="00AC5728">
            <w:pPr>
              <w:pStyle w:val="Arial9"/>
              <w:rPr>
                <w:sz w:val="22"/>
                <w:szCs w:val="22"/>
              </w:rPr>
            </w:pPr>
            <w:r w:rsidRPr="009052CE">
              <w:rPr>
                <w:sz w:val="22"/>
                <w:szCs w:val="22"/>
              </w:rPr>
              <w:t xml:space="preserve">Potilas- ja sosiaaliasiamies on tavattavissa Pieksämäellä osoitteessa </w:t>
            </w:r>
            <w:proofErr w:type="spellStart"/>
            <w:r w:rsidRPr="009052CE">
              <w:rPr>
                <w:sz w:val="22"/>
                <w:szCs w:val="22"/>
              </w:rPr>
              <w:t>Lampolahdenkatu</w:t>
            </w:r>
            <w:proofErr w:type="spellEnd"/>
            <w:r w:rsidRPr="009052CE">
              <w:rPr>
                <w:sz w:val="22"/>
                <w:szCs w:val="22"/>
              </w:rPr>
              <w:t xml:space="preserve"> 2-4, II krs, 76100 Pieksämäki. Asioinnit ajanvarauksella, joita voi tehdä soittamalla meidän yhteiseen numeroon:</w:t>
            </w:r>
            <w:r w:rsidRPr="009052CE">
              <w:rPr>
                <w:sz w:val="22"/>
                <w:szCs w:val="22"/>
              </w:rPr>
              <w:br/>
              <w:t>044 351 2818, ma-pe klo 9-14 välillä.</w:t>
            </w:r>
          </w:p>
          <w:p w14:paraId="3D8BEFE8" w14:textId="31753314" w:rsidR="00E156F8" w:rsidRDefault="00E156F8" w:rsidP="00AC5728">
            <w:pPr>
              <w:pStyle w:val="Arial9"/>
              <w:rPr>
                <w:sz w:val="22"/>
                <w:szCs w:val="22"/>
              </w:rPr>
            </w:pPr>
          </w:p>
          <w:p w14:paraId="0C5FA3B9" w14:textId="4B022451" w:rsidR="00AC5728" w:rsidRDefault="00AC5728" w:rsidP="00AC5728">
            <w:pPr>
              <w:pStyle w:val="Arial9"/>
              <w:rPr>
                <w:sz w:val="22"/>
                <w:szCs w:val="22"/>
              </w:rPr>
            </w:pPr>
            <w:r>
              <w:rPr>
                <w:sz w:val="22"/>
                <w:szCs w:val="22"/>
              </w:rPr>
              <w:t xml:space="preserve">Käyntiosoite: </w:t>
            </w:r>
            <w:r w:rsidR="00EB49AF">
              <w:rPr>
                <w:sz w:val="22"/>
                <w:szCs w:val="22"/>
              </w:rPr>
              <w:t>Mikkelin Kesku</w:t>
            </w:r>
            <w:r w:rsidR="004312B8">
              <w:rPr>
                <w:sz w:val="22"/>
                <w:szCs w:val="22"/>
              </w:rPr>
              <w:t>s</w:t>
            </w:r>
            <w:r w:rsidR="00EB49AF">
              <w:rPr>
                <w:sz w:val="22"/>
                <w:szCs w:val="22"/>
              </w:rPr>
              <w:t>sairaala, Porrassalmenkatu 35-37, Mikkeli</w:t>
            </w:r>
          </w:p>
          <w:p w14:paraId="4C18A901" w14:textId="77777777" w:rsidR="00AC5728" w:rsidRPr="00BE5C09" w:rsidRDefault="00AC5728" w:rsidP="00AC5728">
            <w:pPr>
              <w:pStyle w:val="Arial9"/>
              <w:rPr>
                <w:sz w:val="22"/>
                <w:szCs w:val="22"/>
              </w:rPr>
            </w:pPr>
            <w:r>
              <w:rPr>
                <w:sz w:val="22"/>
                <w:szCs w:val="22"/>
              </w:rPr>
              <w:t>Hän n</w:t>
            </w:r>
            <w:r w:rsidRPr="00355FB6">
              <w:rPr>
                <w:sz w:val="22"/>
                <w:szCs w:val="22"/>
              </w:rPr>
              <w:t xml:space="preserve">euvoo ja ohjaa potilas- ja asiakaslain </w:t>
            </w:r>
            <w:r>
              <w:rPr>
                <w:sz w:val="22"/>
                <w:szCs w:val="22"/>
              </w:rPr>
              <w:t>s</w:t>
            </w:r>
            <w:r w:rsidRPr="00355FB6">
              <w:rPr>
                <w:sz w:val="22"/>
                <w:szCs w:val="22"/>
              </w:rPr>
              <w:t>oveltamiseen liittyvissä asioissa</w:t>
            </w:r>
            <w:r w:rsidRPr="00BE5C09">
              <w:rPr>
                <w:sz w:val="22"/>
                <w:szCs w:val="22"/>
              </w:rPr>
              <w:t>, avustaa tarvittaessa sekä tiedottaa</w:t>
            </w:r>
            <w:r>
              <w:rPr>
                <w:sz w:val="22"/>
                <w:szCs w:val="22"/>
              </w:rPr>
              <w:t xml:space="preserve"> potilaan/asiakkaan oikeuksista. Hän a</w:t>
            </w:r>
            <w:r w:rsidRPr="00BE5C09">
              <w:rPr>
                <w:sz w:val="22"/>
                <w:szCs w:val="22"/>
              </w:rPr>
              <w:t xml:space="preserve">vustaa potilasta potilasvahinkoon liittyvissä asioissa sekä toimii potilaiden/ asiakkaiden oikeuksien edistämiseksi ja toteuttamiseksi muistutuksen tekemisessä </w:t>
            </w:r>
          </w:p>
          <w:p w14:paraId="69185910" w14:textId="77777777" w:rsidR="00AC5728" w:rsidRDefault="00AC5728" w:rsidP="00AC5728">
            <w:pPr>
              <w:pStyle w:val="Arial9"/>
            </w:pPr>
          </w:p>
        </w:tc>
      </w:tr>
      <w:tr w:rsidR="00AC5728" w:rsidRPr="00BC0AEC" w14:paraId="6251914D" w14:textId="77777777" w:rsidTr="00BC0AEC">
        <w:tc>
          <w:tcPr>
            <w:tcW w:w="10339" w:type="dxa"/>
          </w:tcPr>
          <w:p w14:paraId="19F0646B" w14:textId="77777777" w:rsidR="00AC5728" w:rsidRDefault="00AC5728" w:rsidP="00AC5728">
            <w:pPr>
              <w:pStyle w:val="Arial9"/>
            </w:pPr>
            <w:r w:rsidRPr="00D17ED1">
              <w:t xml:space="preserve">Kuluttajaneuvonnan yhteystiedot </w:t>
            </w:r>
          </w:p>
          <w:p w14:paraId="364914C5" w14:textId="77777777" w:rsidR="00AC5728" w:rsidRDefault="00AC5728" w:rsidP="00AC5728">
            <w:pPr>
              <w:pStyle w:val="Arial9"/>
              <w:rPr>
                <w:sz w:val="22"/>
                <w:szCs w:val="22"/>
              </w:rPr>
            </w:pPr>
            <w:r w:rsidRPr="003F1701">
              <w:rPr>
                <w:sz w:val="22"/>
                <w:szCs w:val="22"/>
              </w:rPr>
              <w:t xml:space="preserve">Maistraattien kuluttajaneuvonta puh. ma-pe klo 09-15, 029 553 6901. </w:t>
            </w:r>
          </w:p>
          <w:p w14:paraId="2CAE9060" w14:textId="77777777" w:rsidR="00AC5728" w:rsidRPr="003F1701" w:rsidRDefault="00AC5728" w:rsidP="00AC5728">
            <w:pPr>
              <w:pStyle w:val="Arial9"/>
              <w:rPr>
                <w:sz w:val="22"/>
                <w:szCs w:val="22"/>
              </w:rPr>
            </w:pPr>
            <w:r>
              <w:rPr>
                <w:sz w:val="22"/>
                <w:szCs w:val="22"/>
              </w:rPr>
              <w:t>Kuluttajaneuvonta a</w:t>
            </w:r>
            <w:r w:rsidRPr="003F1701">
              <w:rPr>
                <w:sz w:val="22"/>
                <w:szCs w:val="22"/>
              </w:rPr>
              <w:t>ntaa tietoa kuluttajan oikeuksista, mm. tavaran ja palvelun virheen hyvityksestä, sopimuksista ja maksamisesta. Kuluttajaneuvonta avustaa ja sovittelee kuluttajan ja yrityksen välisessä ristiriitatilanteessa</w:t>
            </w:r>
          </w:p>
          <w:p w14:paraId="3FE57F4D" w14:textId="77777777" w:rsidR="00AC5728" w:rsidRDefault="00AC5728" w:rsidP="00AC5728">
            <w:pPr>
              <w:pStyle w:val="Arial9"/>
            </w:pPr>
          </w:p>
        </w:tc>
      </w:tr>
      <w:tr w:rsidR="00AC5728" w:rsidRPr="00BC0AEC" w14:paraId="1E433A21" w14:textId="77777777" w:rsidTr="00BC0AEC">
        <w:tc>
          <w:tcPr>
            <w:tcW w:w="10339" w:type="dxa"/>
          </w:tcPr>
          <w:p w14:paraId="6E401920" w14:textId="77777777" w:rsidR="00AC5728" w:rsidRPr="006D6ACA" w:rsidRDefault="00AC5728" w:rsidP="00AC5728">
            <w:pPr>
              <w:pStyle w:val="Arial9"/>
              <w:rPr>
                <w:sz w:val="22"/>
                <w:szCs w:val="22"/>
              </w:rPr>
            </w:pPr>
            <w:r>
              <w:rPr>
                <w:sz w:val="22"/>
                <w:szCs w:val="22"/>
              </w:rPr>
              <w:lastRenderedPageBreak/>
              <w:t>Jos asukas tekee muistutuksen, sen käsittelee yksityisen terveydenhuollon palveluista vastaava jo</w:t>
            </w:r>
            <w:r w:rsidRPr="006D6ACA">
              <w:rPr>
                <w:sz w:val="22"/>
                <w:szCs w:val="22"/>
              </w:rPr>
              <w:t>htaja yhdessä yksikön vastaavan hoitajan kanssa. Asia kä</w:t>
            </w:r>
            <w:r>
              <w:rPr>
                <w:sz w:val="22"/>
                <w:szCs w:val="22"/>
              </w:rPr>
              <w:t>sitellään muistutuksen tehneen henkilön kanssa tehden tarvittavat toimenpiteet.</w:t>
            </w:r>
          </w:p>
          <w:p w14:paraId="2C10DEE1" w14:textId="77777777" w:rsidR="00AC5728" w:rsidRDefault="00AC5728" w:rsidP="00AC5728">
            <w:pPr>
              <w:pStyle w:val="Arial9"/>
            </w:pPr>
          </w:p>
        </w:tc>
      </w:tr>
      <w:tr w:rsidR="00AC5728" w:rsidRPr="00BC0AEC" w14:paraId="20079863" w14:textId="77777777" w:rsidTr="00BC0AEC">
        <w:tc>
          <w:tcPr>
            <w:tcW w:w="10339" w:type="dxa"/>
          </w:tcPr>
          <w:p w14:paraId="1419B60B" w14:textId="77777777" w:rsidR="00AC5728" w:rsidRPr="00DA1CBD" w:rsidRDefault="00AC5728" w:rsidP="00AC5728">
            <w:pPr>
              <w:pStyle w:val="Arial9"/>
              <w:rPr>
                <w:sz w:val="22"/>
                <w:szCs w:val="22"/>
              </w:rPr>
            </w:pPr>
            <w:r>
              <w:rPr>
                <w:sz w:val="22"/>
                <w:szCs w:val="22"/>
              </w:rPr>
              <w:t>Muistutuksen käsittelyn tulisi tapahtua välittömästi, kuitenkin asia huomioiden mahdollisimman nopeasti.</w:t>
            </w:r>
          </w:p>
          <w:p w14:paraId="3969845C" w14:textId="77777777" w:rsidR="00AC5728" w:rsidRDefault="00AC5728" w:rsidP="00AC5728">
            <w:pPr>
              <w:pStyle w:val="Arial9"/>
            </w:pPr>
          </w:p>
        </w:tc>
      </w:tr>
    </w:tbl>
    <w:p w14:paraId="5E6DD512" w14:textId="77777777" w:rsidR="00E84462" w:rsidRDefault="00E84462" w:rsidP="00580817">
      <w:pPr>
        <w:pStyle w:val="Otsikko1"/>
      </w:pPr>
    </w:p>
    <w:p w14:paraId="3693FBD7" w14:textId="77777777" w:rsidR="00DE6F7B" w:rsidRDefault="00E84462" w:rsidP="00580817">
      <w:pPr>
        <w:pStyle w:val="Otsikko1"/>
      </w:pPr>
      <w:bookmarkStart w:id="10" w:name="_Toc446270718"/>
      <w:r>
        <w:t>6</w:t>
      </w:r>
      <w:r w:rsidR="00580817">
        <w:t xml:space="preserve"> </w:t>
      </w:r>
      <w:r w:rsidR="00DE6F7B" w:rsidRPr="00DE6F7B">
        <w:t>PALVELUN SISÄLLÖN OMAVALVONTA (4.3)</w:t>
      </w:r>
      <w:bookmarkEnd w:id="10"/>
    </w:p>
    <w:p w14:paraId="66313AF3" w14:textId="77777777" w:rsidR="00980D2F" w:rsidRPr="00980D2F" w:rsidRDefault="00980D2F" w:rsidP="00980D2F">
      <w:pPr>
        <w:rPr>
          <w:lang w:eastAsia="fi-FI"/>
        </w:rPr>
      </w:pPr>
    </w:p>
    <w:tbl>
      <w:tblPr>
        <w:tblStyle w:val="TaulukkoRuudukko"/>
        <w:tblW w:w="0" w:type="auto"/>
        <w:tblLook w:val="04A0" w:firstRow="1" w:lastRow="0" w:firstColumn="1" w:lastColumn="0" w:noHBand="0" w:noVBand="1"/>
      </w:tblPr>
      <w:tblGrid>
        <w:gridCol w:w="10189"/>
      </w:tblGrid>
      <w:tr w:rsidR="00DE6F7B" w:rsidRPr="00BC0AEC" w14:paraId="277D801B" w14:textId="77777777" w:rsidTr="00BC0AEC">
        <w:tc>
          <w:tcPr>
            <w:tcW w:w="10339" w:type="dxa"/>
          </w:tcPr>
          <w:p w14:paraId="09AF5FF0" w14:textId="77777777" w:rsidR="00E91243" w:rsidRPr="00E91243" w:rsidRDefault="00980D2F" w:rsidP="00980D2F">
            <w:pPr>
              <w:pStyle w:val="Otsikko2"/>
              <w:numPr>
                <w:ilvl w:val="0"/>
                <w:numId w:val="0"/>
              </w:numPr>
            </w:pPr>
            <w:bookmarkStart w:id="11" w:name="_Toc446270719"/>
            <w:r>
              <w:t xml:space="preserve">4.3.1 </w:t>
            </w:r>
            <w:r w:rsidR="00E91243" w:rsidRPr="00E91243">
              <w:t>Hyvinvointia, kuntoutumista ja kasvua tukeva toiminta</w:t>
            </w:r>
            <w:bookmarkEnd w:id="11"/>
          </w:p>
          <w:p w14:paraId="28001DA1" w14:textId="77777777" w:rsidR="00DE6F7B" w:rsidRDefault="00DE6F7B" w:rsidP="00DE6F7B">
            <w:pPr>
              <w:pStyle w:val="Arial9"/>
            </w:pPr>
          </w:p>
        </w:tc>
      </w:tr>
      <w:tr w:rsidR="00E91243" w:rsidRPr="00E91243" w14:paraId="4AA4F385" w14:textId="77777777" w:rsidTr="00BC0AEC">
        <w:tc>
          <w:tcPr>
            <w:tcW w:w="10339" w:type="dxa"/>
          </w:tcPr>
          <w:p w14:paraId="14A864C0" w14:textId="77777777" w:rsidR="00BD3B7F" w:rsidRPr="00BD3B7F" w:rsidRDefault="00F15E40" w:rsidP="00E91243">
            <w:pPr>
              <w:pStyle w:val="Arial9"/>
              <w:rPr>
                <w:sz w:val="22"/>
                <w:szCs w:val="22"/>
              </w:rPr>
            </w:pPr>
            <w:r>
              <w:rPr>
                <w:sz w:val="22"/>
                <w:szCs w:val="22"/>
              </w:rPr>
              <w:t>Asu</w:t>
            </w:r>
            <w:r w:rsidR="00D05C09">
              <w:rPr>
                <w:sz w:val="22"/>
                <w:szCs w:val="22"/>
              </w:rPr>
              <w:t>kkaan fyysinen, psyykkinen, kognitiivinen ja sosiaalinen toimintakyky sekä hyvinvoinnin edistäminen h</w:t>
            </w:r>
            <w:r w:rsidR="00BD3B7F" w:rsidRPr="0063518A">
              <w:rPr>
                <w:sz w:val="22"/>
                <w:szCs w:val="22"/>
              </w:rPr>
              <w:t xml:space="preserve">uomioidaan </w:t>
            </w:r>
            <w:r w:rsidR="00BD3B7F">
              <w:rPr>
                <w:sz w:val="22"/>
                <w:szCs w:val="22"/>
              </w:rPr>
              <w:t>asiakkaan yksilöllisessä hoito- ja kuntoutus</w:t>
            </w:r>
            <w:r w:rsidR="00BD3B7F" w:rsidRPr="0063518A">
              <w:rPr>
                <w:sz w:val="22"/>
                <w:szCs w:val="22"/>
              </w:rPr>
              <w:t>suunnitelmassa ja asiakkaan kanssa työskentelyssä.</w:t>
            </w:r>
            <w:r w:rsidR="00BD3B7F">
              <w:rPr>
                <w:sz w:val="22"/>
                <w:szCs w:val="22"/>
              </w:rPr>
              <w:t xml:space="preserve"> </w:t>
            </w:r>
            <w:r w:rsidR="00BD3B7F" w:rsidRPr="00BD3B7F">
              <w:rPr>
                <w:sz w:val="22"/>
                <w:szCs w:val="22"/>
              </w:rPr>
              <w:t>Yksikössä toteutetaan kuntouttavaa työotetta. Tämä edistää asukkaan liikkumis- ja toimintakykyä, itsenäistä selviytymistä, omatoimisuutta ja elämänhallintaa ja parantaa hyvinvointia ja mielekkään elämän edellytyksiä. Toiminnan perustana ovat asiakkaan voimavarat ja niiden hyödyntäminen kuntoutuksessa.</w:t>
            </w:r>
          </w:p>
          <w:p w14:paraId="1B2DE488" w14:textId="77777777" w:rsidR="00E91243" w:rsidRPr="00E91243" w:rsidRDefault="00D05C09" w:rsidP="00056CED">
            <w:pPr>
              <w:pStyle w:val="Arial9"/>
            </w:pPr>
            <w:r>
              <w:rPr>
                <w:sz w:val="22"/>
                <w:szCs w:val="22"/>
              </w:rPr>
              <w:t>Asukasta k</w:t>
            </w:r>
            <w:r w:rsidR="00027FA3">
              <w:rPr>
                <w:sz w:val="22"/>
                <w:szCs w:val="22"/>
              </w:rPr>
              <w:t xml:space="preserve">annustetaan </w:t>
            </w:r>
            <w:r w:rsidR="00BD3B7F">
              <w:rPr>
                <w:sz w:val="22"/>
                <w:szCs w:val="22"/>
              </w:rPr>
              <w:t>sosiaalisuuteen ja yhteisöllisyyteen sekä viriketoimintaan</w:t>
            </w:r>
            <w:r w:rsidR="00056CED">
              <w:rPr>
                <w:sz w:val="22"/>
                <w:szCs w:val="22"/>
              </w:rPr>
              <w:t xml:space="preserve">. </w:t>
            </w:r>
            <w:r>
              <w:rPr>
                <w:sz w:val="22"/>
                <w:szCs w:val="22"/>
              </w:rPr>
              <w:t>Heitä m</w:t>
            </w:r>
            <w:r w:rsidR="00056CED">
              <w:rPr>
                <w:sz w:val="22"/>
                <w:szCs w:val="22"/>
              </w:rPr>
              <w:t xml:space="preserve">otivoidaan pitämään yhteyttä omaisiin. </w:t>
            </w:r>
            <w:r w:rsidR="00BD3B7F">
              <w:rPr>
                <w:sz w:val="22"/>
                <w:szCs w:val="22"/>
              </w:rPr>
              <w:t>Viriketoimintaa järjestetään yksikössä sek</w:t>
            </w:r>
            <w:r w:rsidR="00056CED">
              <w:rPr>
                <w:sz w:val="22"/>
                <w:szCs w:val="22"/>
              </w:rPr>
              <w:t xml:space="preserve">ä päivätoimintakeskus </w:t>
            </w:r>
            <w:proofErr w:type="spellStart"/>
            <w:r w:rsidR="00056CED">
              <w:rPr>
                <w:sz w:val="22"/>
                <w:szCs w:val="22"/>
              </w:rPr>
              <w:t>Muonala</w:t>
            </w:r>
            <w:proofErr w:type="spellEnd"/>
            <w:r w:rsidR="00056CED">
              <w:rPr>
                <w:sz w:val="22"/>
                <w:szCs w:val="22"/>
              </w:rPr>
              <w:t xml:space="preserve"> oman viikkosuunnitelman mukaisesti</w:t>
            </w:r>
            <w:r w:rsidR="00BD3B7F" w:rsidRPr="00215ED1">
              <w:rPr>
                <w:sz w:val="22"/>
                <w:szCs w:val="22"/>
              </w:rPr>
              <w:t xml:space="preserve">. </w:t>
            </w:r>
            <w:r w:rsidR="00215ED1" w:rsidRPr="00215ED1">
              <w:rPr>
                <w:sz w:val="22"/>
                <w:szCs w:val="22"/>
              </w:rPr>
              <w:t>Henkilökunta ohjaa ja tukee asukkaita päivän rutiineissa, emme tee asukkaan puolesta asioita, joihin hän itse kykenee. Kaikille asukkaille taataan normaalin vuorokausirytmin ylläpitäminen</w:t>
            </w:r>
            <w:r w:rsidR="00215ED1">
              <w:t>.</w:t>
            </w:r>
            <w:r>
              <w:t xml:space="preserve"> </w:t>
            </w:r>
            <w:r w:rsidRPr="00D05C09">
              <w:rPr>
                <w:sz w:val="22"/>
                <w:szCs w:val="22"/>
              </w:rPr>
              <w:t>Annetaan asiakkaan kuitenkin itse tehdä päätöksensä päivän kulusta niin halutessaan</w:t>
            </w:r>
            <w:r w:rsidR="0072696D">
              <w:rPr>
                <w:sz w:val="22"/>
                <w:szCs w:val="22"/>
              </w:rPr>
              <w:t xml:space="preserve"> </w:t>
            </w:r>
            <w:r w:rsidRPr="00D05C09">
              <w:rPr>
                <w:sz w:val="22"/>
                <w:szCs w:val="22"/>
              </w:rPr>
              <w:t>(esim.</w:t>
            </w:r>
            <w:r w:rsidR="0072696D">
              <w:rPr>
                <w:sz w:val="22"/>
                <w:szCs w:val="22"/>
              </w:rPr>
              <w:t xml:space="preserve"> </w:t>
            </w:r>
            <w:r w:rsidRPr="00D05C09">
              <w:rPr>
                <w:sz w:val="22"/>
                <w:szCs w:val="22"/>
              </w:rPr>
              <w:t>pidempään nukkuminen)</w:t>
            </w:r>
          </w:p>
        </w:tc>
      </w:tr>
      <w:tr w:rsidR="00E91243" w:rsidRPr="00E91243" w14:paraId="5520D39A" w14:textId="77777777" w:rsidTr="00BC0AEC">
        <w:tc>
          <w:tcPr>
            <w:tcW w:w="10339" w:type="dxa"/>
          </w:tcPr>
          <w:p w14:paraId="351F2569" w14:textId="77777777" w:rsidR="00E91243" w:rsidRDefault="00E91243" w:rsidP="00E91243">
            <w:pPr>
              <w:pStyle w:val="Arial9"/>
            </w:pPr>
            <w:r>
              <w:t xml:space="preserve">b) </w:t>
            </w:r>
            <w:r w:rsidR="00D30B66">
              <w:t>L</w:t>
            </w:r>
            <w:r w:rsidRPr="00E91243">
              <w:t>asten ja nuorten liikunta- ja harrastustoiminnan toteutuminen</w:t>
            </w:r>
          </w:p>
          <w:p w14:paraId="06EAFCCC" w14:textId="77777777" w:rsidR="00E91243" w:rsidRDefault="00E91243" w:rsidP="00E91243">
            <w:pPr>
              <w:pStyle w:val="Arial9"/>
              <w:rPr>
                <w:sz w:val="22"/>
                <w:szCs w:val="22"/>
              </w:rPr>
            </w:pPr>
            <w:r w:rsidRPr="001761CE">
              <w:rPr>
                <w:sz w:val="22"/>
                <w:szCs w:val="22"/>
              </w:rPr>
              <w:fldChar w:fldCharType="begin">
                <w:ffData>
                  <w:name w:val="Teksti6"/>
                  <w:enabled/>
                  <w:calcOnExit w:val="0"/>
                  <w:textInput/>
                </w:ffData>
              </w:fldChar>
            </w:r>
            <w:r w:rsidRPr="001761CE">
              <w:rPr>
                <w:sz w:val="22"/>
                <w:szCs w:val="22"/>
              </w:rPr>
              <w:instrText xml:space="preserve"> FORMTEXT </w:instrText>
            </w:r>
            <w:r w:rsidRPr="001761CE">
              <w:rPr>
                <w:sz w:val="22"/>
                <w:szCs w:val="22"/>
              </w:rPr>
            </w:r>
            <w:r w:rsidRPr="001761CE">
              <w:rPr>
                <w:sz w:val="22"/>
                <w:szCs w:val="22"/>
              </w:rPr>
              <w:fldChar w:fldCharType="separate"/>
            </w:r>
            <w:r w:rsidRPr="001761CE">
              <w:rPr>
                <w:sz w:val="22"/>
                <w:szCs w:val="22"/>
              </w:rPr>
              <w:t> </w:t>
            </w:r>
            <w:r w:rsidRPr="001761CE">
              <w:rPr>
                <w:sz w:val="22"/>
                <w:szCs w:val="22"/>
              </w:rPr>
              <w:t> </w:t>
            </w:r>
            <w:r w:rsidRPr="001761CE">
              <w:rPr>
                <w:sz w:val="22"/>
                <w:szCs w:val="22"/>
              </w:rPr>
              <w:t> </w:t>
            </w:r>
            <w:r w:rsidRPr="001761CE">
              <w:rPr>
                <w:sz w:val="22"/>
                <w:szCs w:val="22"/>
              </w:rPr>
              <w:t> </w:t>
            </w:r>
            <w:r w:rsidRPr="001761CE">
              <w:rPr>
                <w:sz w:val="22"/>
                <w:szCs w:val="22"/>
              </w:rPr>
              <w:t> </w:t>
            </w:r>
            <w:r w:rsidRPr="001761CE">
              <w:rPr>
                <w:sz w:val="22"/>
                <w:szCs w:val="22"/>
              </w:rPr>
              <w:fldChar w:fldCharType="end"/>
            </w:r>
          </w:p>
          <w:p w14:paraId="7FF0D4CE" w14:textId="77777777" w:rsidR="00E91243" w:rsidRDefault="00E91243" w:rsidP="00E91243">
            <w:pPr>
              <w:pStyle w:val="Arial9"/>
            </w:pPr>
          </w:p>
        </w:tc>
      </w:tr>
      <w:tr w:rsidR="00E91243" w:rsidRPr="00E91243" w14:paraId="5E66F74F" w14:textId="77777777" w:rsidTr="00BC0AEC">
        <w:tc>
          <w:tcPr>
            <w:tcW w:w="10339" w:type="dxa"/>
          </w:tcPr>
          <w:p w14:paraId="6762A305" w14:textId="77777777" w:rsidR="00E91243" w:rsidRDefault="00E91243" w:rsidP="00E91243">
            <w:pPr>
              <w:pStyle w:val="Arial9"/>
            </w:pPr>
          </w:p>
          <w:p w14:paraId="4E14DC1E" w14:textId="77777777" w:rsidR="002B1FA9" w:rsidRDefault="00D05C09" w:rsidP="00E91243">
            <w:pPr>
              <w:pStyle w:val="Arial9"/>
              <w:rPr>
                <w:sz w:val="22"/>
                <w:szCs w:val="22"/>
              </w:rPr>
            </w:pPr>
            <w:r>
              <w:rPr>
                <w:sz w:val="22"/>
                <w:szCs w:val="22"/>
              </w:rPr>
              <w:t>Asukkaiden toimintakykyä, hyvinvointia ja kuntouttavaa toimintaa seurataan säännöllisesti hoitajien huomioilla ja Hilkkaan kirjaamalla. Asiakkaille tehdään säännöllisiä kliinisiä tutkimuksia.</w:t>
            </w:r>
            <w:r w:rsidR="002B1FA9">
              <w:rPr>
                <w:sz w:val="22"/>
                <w:szCs w:val="22"/>
              </w:rPr>
              <w:t xml:space="preserve"> </w:t>
            </w:r>
            <w:r>
              <w:rPr>
                <w:sz w:val="22"/>
                <w:szCs w:val="22"/>
              </w:rPr>
              <w:t xml:space="preserve">Käytössä on myös erilaisia </w:t>
            </w:r>
            <w:proofErr w:type="gramStart"/>
            <w:r w:rsidR="00CF621E">
              <w:rPr>
                <w:sz w:val="22"/>
                <w:szCs w:val="22"/>
              </w:rPr>
              <w:t>testejä</w:t>
            </w:r>
            <w:proofErr w:type="gramEnd"/>
            <w:r w:rsidR="00CF621E">
              <w:rPr>
                <w:sz w:val="22"/>
                <w:szCs w:val="22"/>
              </w:rPr>
              <w:t xml:space="preserve"> jotka ovat lueteltuna kohdassa Palvelutarpeen arviointi.</w:t>
            </w:r>
          </w:p>
          <w:p w14:paraId="114D5AEB" w14:textId="77777777" w:rsidR="00226DE9" w:rsidRDefault="00CF621E" w:rsidP="00E91243">
            <w:pPr>
              <w:pStyle w:val="Arial9"/>
              <w:rPr>
                <w:sz w:val="22"/>
                <w:szCs w:val="22"/>
              </w:rPr>
            </w:pPr>
            <w:r>
              <w:rPr>
                <w:sz w:val="22"/>
                <w:szCs w:val="22"/>
              </w:rPr>
              <w:t>Myös asu</w:t>
            </w:r>
            <w:r w:rsidR="00226DE9">
              <w:rPr>
                <w:sz w:val="22"/>
                <w:szCs w:val="22"/>
              </w:rPr>
              <w:t>kkaan sekä omaisten</w:t>
            </w:r>
            <w:r w:rsidR="004D09E8">
              <w:rPr>
                <w:sz w:val="22"/>
                <w:szCs w:val="22"/>
              </w:rPr>
              <w:t xml:space="preserve"> pa</w:t>
            </w:r>
            <w:r>
              <w:rPr>
                <w:sz w:val="22"/>
                <w:szCs w:val="22"/>
              </w:rPr>
              <w:t>laute otetaan huomioon.</w:t>
            </w:r>
          </w:p>
          <w:p w14:paraId="5FA5B20D" w14:textId="77777777" w:rsidR="00677E55" w:rsidRDefault="00677E55" w:rsidP="00E91243">
            <w:pPr>
              <w:pStyle w:val="Arial9"/>
              <w:rPr>
                <w:sz w:val="22"/>
                <w:szCs w:val="22"/>
              </w:rPr>
            </w:pPr>
          </w:p>
          <w:p w14:paraId="72AC7DE7" w14:textId="77777777" w:rsidR="00E91243" w:rsidRDefault="00E91243" w:rsidP="00E91243">
            <w:pPr>
              <w:pStyle w:val="Arial9"/>
            </w:pPr>
          </w:p>
        </w:tc>
      </w:tr>
      <w:tr w:rsidR="00E91243" w:rsidRPr="00E91243" w14:paraId="6AEE139B" w14:textId="77777777" w:rsidTr="00BC0AEC">
        <w:tc>
          <w:tcPr>
            <w:tcW w:w="10339" w:type="dxa"/>
          </w:tcPr>
          <w:p w14:paraId="2F2A7D39" w14:textId="77777777" w:rsidR="00E91243" w:rsidRPr="00603563" w:rsidRDefault="00980D2F" w:rsidP="00980D2F">
            <w:pPr>
              <w:pStyle w:val="Otsikko2"/>
              <w:numPr>
                <w:ilvl w:val="0"/>
                <w:numId w:val="0"/>
              </w:numPr>
            </w:pPr>
            <w:bookmarkStart w:id="12" w:name="_Toc446270720"/>
            <w:r>
              <w:lastRenderedPageBreak/>
              <w:t xml:space="preserve">4.3.2 </w:t>
            </w:r>
            <w:r w:rsidR="00E91243" w:rsidRPr="00603563">
              <w:t>Ravitsemus</w:t>
            </w:r>
            <w:bookmarkEnd w:id="12"/>
          </w:p>
          <w:p w14:paraId="0C12C04A" w14:textId="77777777" w:rsidR="00E91243" w:rsidRDefault="00E91243" w:rsidP="00E91243">
            <w:pPr>
              <w:pStyle w:val="Arial9"/>
            </w:pPr>
          </w:p>
          <w:p w14:paraId="46677C6C" w14:textId="77777777" w:rsidR="00C171FF" w:rsidRPr="00677E55" w:rsidRDefault="00611285" w:rsidP="00C171FF">
            <w:pPr>
              <w:pStyle w:val="Arial9"/>
              <w:rPr>
                <w:sz w:val="22"/>
                <w:szCs w:val="22"/>
              </w:rPr>
            </w:pPr>
            <w:r>
              <w:rPr>
                <w:sz w:val="22"/>
                <w:szCs w:val="22"/>
              </w:rPr>
              <w:t>Matti ja Liisa kodill</w:t>
            </w:r>
            <w:r w:rsidR="00677E55">
              <w:rPr>
                <w:sz w:val="22"/>
                <w:szCs w:val="22"/>
              </w:rPr>
              <w:t>a</w:t>
            </w:r>
            <w:r w:rsidR="00677E55" w:rsidRPr="00677E55">
              <w:rPr>
                <w:sz w:val="22"/>
                <w:szCs w:val="22"/>
              </w:rPr>
              <w:t xml:space="preserve"> </w:t>
            </w:r>
            <w:r w:rsidRPr="00677E55">
              <w:rPr>
                <w:sz w:val="22"/>
                <w:szCs w:val="22"/>
              </w:rPr>
              <w:t xml:space="preserve">on koulutettu keittiöhenkilökunta, joka toteuttaa </w:t>
            </w:r>
            <w:r w:rsidR="00677E55" w:rsidRPr="00677E55">
              <w:rPr>
                <w:sz w:val="22"/>
                <w:szCs w:val="22"/>
              </w:rPr>
              <w:t xml:space="preserve">ravitsemussuositusten mukaisia, monipuolisia ja maukkaita aterioita. </w:t>
            </w:r>
            <w:r w:rsidR="00C171FF" w:rsidRPr="00677E55">
              <w:rPr>
                <w:sz w:val="22"/>
                <w:szCs w:val="22"/>
              </w:rPr>
              <w:t>Keittiöllä on oma ruokahuollon omavalvontasuunnitelma.</w:t>
            </w:r>
          </w:p>
          <w:p w14:paraId="0B1D1527" w14:textId="1F319785" w:rsidR="00C171FF" w:rsidRDefault="007341E9" w:rsidP="00E91243">
            <w:pPr>
              <w:pStyle w:val="Arial9"/>
              <w:rPr>
                <w:sz w:val="22"/>
                <w:szCs w:val="22"/>
              </w:rPr>
            </w:pPr>
            <w:r>
              <w:rPr>
                <w:sz w:val="22"/>
                <w:szCs w:val="22"/>
              </w:rPr>
              <w:t>Pikku-Kultala</w:t>
            </w:r>
            <w:r w:rsidR="00C171FF">
              <w:rPr>
                <w:sz w:val="22"/>
                <w:szCs w:val="22"/>
              </w:rPr>
              <w:t xml:space="preserve">an ruoka tulee keittiöltä valmiina. Vain aamupuuron keitto jää </w:t>
            </w:r>
            <w:r w:rsidR="00F8459C">
              <w:rPr>
                <w:sz w:val="22"/>
                <w:szCs w:val="22"/>
              </w:rPr>
              <w:t>Pikku-Kultala</w:t>
            </w:r>
            <w:r w:rsidR="00C171FF">
              <w:rPr>
                <w:sz w:val="22"/>
                <w:szCs w:val="22"/>
              </w:rPr>
              <w:t>n henkilökunnalle, jonka yöhoitaja aamulla yksikön keittiössä keittää.</w:t>
            </w:r>
          </w:p>
          <w:p w14:paraId="75C12B71" w14:textId="77777777" w:rsidR="00C171FF" w:rsidRDefault="00C171FF" w:rsidP="00E91243">
            <w:pPr>
              <w:pStyle w:val="Arial9"/>
              <w:rPr>
                <w:sz w:val="22"/>
                <w:szCs w:val="22"/>
              </w:rPr>
            </w:pPr>
          </w:p>
          <w:p w14:paraId="0EAC89B0" w14:textId="29EA40CE" w:rsidR="00677E55" w:rsidRDefault="00677E55" w:rsidP="00E91243">
            <w:pPr>
              <w:pStyle w:val="Arial9"/>
              <w:rPr>
                <w:sz w:val="22"/>
                <w:szCs w:val="22"/>
              </w:rPr>
            </w:pPr>
            <w:r w:rsidRPr="00677E55">
              <w:rPr>
                <w:sz w:val="22"/>
                <w:szCs w:val="22"/>
              </w:rPr>
              <w:t xml:space="preserve">Asukkaiden ravitsemuksesta huolehtiminen on tärkeä osa kokonaishoivaa. Miellyttävien ruokailuhetkien järjestäminen edesauttaa hyvän ravitsemuksen toteutumista. Kannustamme asukkaita yhteiseen ruokahetkeen ja asukashuoneissa ruokaillaan vain erityisestä syystä. </w:t>
            </w:r>
            <w:r w:rsidR="008B0AAC">
              <w:rPr>
                <w:sz w:val="22"/>
                <w:szCs w:val="22"/>
              </w:rPr>
              <w:t>Avustettaville</w:t>
            </w:r>
            <w:r w:rsidR="00F15E40">
              <w:rPr>
                <w:sz w:val="22"/>
                <w:szCs w:val="22"/>
              </w:rPr>
              <w:t xml:space="preserve"> asukka</w:t>
            </w:r>
            <w:r w:rsidR="008B0AAC">
              <w:rPr>
                <w:sz w:val="22"/>
                <w:szCs w:val="22"/>
              </w:rPr>
              <w:t>il</w:t>
            </w:r>
            <w:r w:rsidR="00F15E40">
              <w:rPr>
                <w:sz w:val="22"/>
                <w:szCs w:val="22"/>
              </w:rPr>
              <w:t>le viedään ruoka huoneeseen ja h</w:t>
            </w:r>
            <w:r w:rsidR="008B0AAC">
              <w:rPr>
                <w:sz w:val="22"/>
                <w:szCs w:val="22"/>
              </w:rPr>
              <w:t>eitä</w:t>
            </w:r>
            <w:r w:rsidR="00F15E40">
              <w:rPr>
                <w:sz w:val="22"/>
                <w:szCs w:val="22"/>
              </w:rPr>
              <w:t xml:space="preserve"> avustetaan syömään.</w:t>
            </w:r>
            <w:r w:rsidRPr="00677E55">
              <w:rPr>
                <w:sz w:val="22"/>
                <w:szCs w:val="22"/>
              </w:rPr>
              <w:t xml:space="preserve"> </w:t>
            </w:r>
            <w:r w:rsidR="0028610E">
              <w:rPr>
                <w:sz w:val="22"/>
                <w:szCs w:val="22"/>
              </w:rPr>
              <w:t>Asukkailla on mahdollisuus kertoa henkilökunnalle ruokatoiveensa ja ne välitetään henkilökunnan toimesta keittiölle.</w:t>
            </w:r>
          </w:p>
          <w:p w14:paraId="0C2ACD54" w14:textId="77777777" w:rsidR="00677E55" w:rsidRDefault="00677E55" w:rsidP="00E91243">
            <w:pPr>
              <w:pStyle w:val="Arial9"/>
              <w:rPr>
                <w:sz w:val="22"/>
                <w:szCs w:val="22"/>
              </w:rPr>
            </w:pPr>
          </w:p>
          <w:p w14:paraId="7B55E7A8" w14:textId="4C9454D2" w:rsidR="00677E55" w:rsidRDefault="00677E55" w:rsidP="00E91243">
            <w:pPr>
              <w:pStyle w:val="Arial9"/>
              <w:rPr>
                <w:sz w:val="22"/>
                <w:szCs w:val="22"/>
              </w:rPr>
            </w:pPr>
            <w:r w:rsidRPr="00677E55">
              <w:rPr>
                <w:sz w:val="22"/>
                <w:szCs w:val="22"/>
              </w:rPr>
              <w:t>Ravitsemustilannetta seurataan säännöllisellä p</w:t>
            </w:r>
            <w:r>
              <w:rPr>
                <w:sz w:val="22"/>
                <w:szCs w:val="22"/>
              </w:rPr>
              <w:t>ainon seurannalla kerran kuukaudessa tai tarvittaessa useammin lääkärin ohjeen mukaan.</w:t>
            </w:r>
            <w:r w:rsidR="00C171FF">
              <w:rPr>
                <w:sz w:val="22"/>
                <w:szCs w:val="22"/>
              </w:rPr>
              <w:t xml:space="preserve"> Tarvittaessa</w:t>
            </w:r>
            <w:r w:rsidR="00671BD5">
              <w:rPr>
                <w:sz w:val="22"/>
                <w:szCs w:val="22"/>
              </w:rPr>
              <w:t xml:space="preserve"> otetaan</w:t>
            </w:r>
            <w:r w:rsidR="00C171FF">
              <w:rPr>
                <w:sz w:val="22"/>
                <w:szCs w:val="22"/>
              </w:rPr>
              <w:t xml:space="preserve"> nestelista käyttöön</w:t>
            </w:r>
            <w:r w:rsidR="00671BD5">
              <w:rPr>
                <w:sz w:val="22"/>
                <w:szCs w:val="22"/>
              </w:rPr>
              <w:t>, jos asukas on esimerkiksi ollut sairaana ja ravitsemuksen tilasta on huolta</w:t>
            </w:r>
            <w:r w:rsidR="00C171FF">
              <w:rPr>
                <w:sz w:val="22"/>
                <w:szCs w:val="22"/>
              </w:rPr>
              <w:t>.</w:t>
            </w:r>
            <w:r w:rsidR="00746F0D">
              <w:rPr>
                <w:sz w:val="22"/>
                <w:szCs w:val="22"/>
              </w:rPr>
              <w:t xml:space="preserve"> </w:t>
            </w:r>
            <w:r w:rsidR="002F46FD">
              <w:rPr>
                <w:sz w:val="22"/>
                <w:szCs w:val="22"/>
              </w:rPr>
              <w:t>R</w:t>
            </w:r>
            <w:r w:rsidR="00746F0D">
              <w:rPr>
                <w:sz w:val="22"/>
                <w:szCs w:val="22"/>
              </w:rPr>
              <w:t>uoka annostellaan, ja tarjotaan suoraan pöytiin.</w:t>
            </w:r>
            <w:r w:rsidR="0095788D">
              <w:rPr>
                <w:sz w:val="22"/>
                <w:szCs w:val="22"/>
              </w:rPr>
              <w:t xml:space="preserve"> Hoitajat opastavat lautasmallin mukaiseen syömiseen ja tarvittaessa kertoo asukkaalle lautasmallin perusteista.</w:t>
            </w:r>
            <w:r w:rsidR="0028610E">
              <w:rPr>
                <w:sz w:val="22"/>
                <w:szCs w:val="22"/>
              </w:rPr>
              <w:t xml:space="preserve"> Asukkailla on säännöllinen ruokailurytmi alkaen aamupalasta klo 7.30 päättyen iltapalaan klo 19.30 alkaen. </w:t>
            </w:r>
          </w:p>
          <w:p w14:paraId="29A520A1" w14:textId="77777777" w:rsidR="00C171FF" w:rsidRDefault="00380C57" w:rsidP="00E91243">
            <w:pPr>
              <w:pStyle w:val="Arial9"/>
              <w:rPr>
                <w:sz w:val="22"/>
                <w:szCs w:val="22"/>
              </w:rPr>
            </w:pPr>
            <w:r>
              <w:rPr>
                <w:sz w:val="22"/>
                <w:szCs w:val="22"/>
              </w:rPr>
              <w:t>Henkilökunnalla on hygieniapassit.</w:t>
            </w:r>
          </w:p>
          <w:p w14:paraId="3EE1790F" w14:textId="77777777" w:rsidR="00E91243" w:rsidRDefault="00E91243" w:rsidP="00C171FF">
            <w:pPr>
              <w:pStyle w:val="Arial9"/>
            </w:pPr>
          </w:p>
        </w:tc>
      </w:tr>
      <w:tr w:rsidR="00E91243" w:rsidRPr="00E91243" w14:paraId="7D9697E4" w14:textId="77777777" w:rsidTr="00FE2E72">
        <w:trPr>
          <w:trHeight w:val="2761"/>
        </w:trPr>
        <w:tc>
          <w:tcPr>
            <w:tcW w:w="10339" w:type="dxa"/>
          </w:tcPr>
          <w:p w14:paraId="4A73155F" w14:textId="77777777" w:rsidR="00E91243" w:rsidRPr="00E91243" w:rsidRDefault="00980D2F" w:rsidP="00980D2F">
            <w:pPr>
              <w:pStyle w:val="Otsikko2"/>
              <w:numPr>
                <w:ilvl w:val="0"/>
                <w:numId w:val="0"/>
              </w:numPr>
            </w:pPr>
            <w:bookmarkStart w:id="13" w:name="_Toc446270721"/>
            <w:r>
              <w:t xml:space="preserve">4.3.3 </w:t>
            </w:r>
            <w:r w:rsidR="00E91243" w:rsidRPr="00E91243">
              <w:t>Hygieniakäytännöt</w:t>
            </w:r>
            <w:bookmarkEnd w:id="13"/>
          </w:p>
          <w:p w14:paraId="3C07C54A" w14:textId="77777777" w:rsidR="00E91243" w:rsidRDefault="00E91243" w:rsidP="00E91243">
            <w:pPr>
              <w:pStyle w:val="Arial9"/>
              <w:jc w:val="both"/>
            </w:pPr>
          </w:p>
          <w:p w14:paraId="11287151" w14:textId="77777777" w:rsidR="0007456D" w:rsidRDefault="0007456D" w:rsidP="00E91243">
            <w:pPr>
              <w:pStyle w:val="Arial9"/>
              <w:jc w:val="both"/>
              <w:rPr>
                <w:sz w:val="22"/>
                <w:szCs w:val="22"/>
              </w:rPr>
            </w:pPr>
            <w:r w:rsidRPr="0007456D">
              <w:rPr>
                <w:sz w:val="22"/>
                <w:szCs w:val="22"/>
              </w:rPr>
              <w:t>Tärkeintä hygieniakäytännöissä ovat päivittäiset hyvät hoitotyön käytännöt ja puhtaudesta huolehtiminen. Niillä pyritään estämään mikrobien siirtymistä työntekijöiden ja asukkaiden itsensä välityksellä. Tavanomaisten varotoimien lisäksi noudatetaan erityisiä varotoimia infektiota sairastavan asukkaan hoidossa sekä epidemian aikana</w:t>
            </w:r>
            <w:r>
              <w:rPr>
                <w:sz w:val="22"/>
                <w:szCs w:val="22"/>
              </w:rPr>
              <w:t>.</w:t>
            </w:r>
          </w:p>
          <w:p w14:paraId="578FE433" w14:textId="77777777" w:rsidR="00CF621E" w:rsidRDefault="00CF621E" w:rsidP="00E91243">
            <w:pPr>
              <w:pStyle w:val="Arial9"/>
              <w:jc w:val="both"/>
              <w:rPr>
                <w:sz w:val="22"/>
                <w:szCs w:val="22"/>
              </w:rPr>
            </w:pPr>
            <w:r>
              <w:rPr>
                <w:sz w:val="22"/>
                <w:szCs w:val="22"/>
              </w:rPr>
              <w:t xml:space="preserve">Yksikössä on viikkosuunnitelma, jossa on suihkut/saunat merkattuna. Yksikössä pyritään pitämään kiinni suunnitelmasta yleisen järjestyksen yläpitämiseksi. Suihkulistasta tietenkin </w:t>
            </w:r>
            <w:proofErr w:type="gramStart"/>
            <w:r>
              <w:rPr>
                <w:sz w:val="22"/>
                <w:szCs w:val="22"/>
              </w:rPr>
              <w:t>poiketaan</w:t>
            </w:r>
            <w:proofErr w:type="gramEnd"/>
            <w:r>
              <w:rPr>
                <w:sz w:val="22"/>
                <w:szCs w:val="22"/>
              </w:rPr>
              <w:t xml:space="preserve"> jos tilanne niin vaatii. Asukkaat saavat halutessaan osallistua pyykkihuoltoonsa. Muutoin pyykit pestään hoitajan toimesta.</w:t>
            </w:r>
          </w:p>
          <w:p w14:paraId="46326613" w14:textId="77777777" w:rsidR="0007456D" w:rsidRDefault="0007456D" w:rsidP="00E91243">
            <w:pPr>
              <w:pStyle w:val="Arial9"/>
              <w:jc w:val="both"/>
              <w:rPr>
                <w:sz w:val="22"/>
                <w:szCs w:val="22"/>
              </w:rPr>
            </w:pPr>
          </w:p>
          <w:p w14:paraId="1682AFCF" w14:textId="47CEC9C8" w:rsidR="0007456D" w:rsidRDefault="0007456D" w:rsidP="00E91243">
            <w:pPr>
              <w:pStyle w:val="Arial9"/>
              <w:jc w:val="both"/>
              <w:rPr>
                <w:sz w:val="22"/>
                <w:szCs w:val="22"/>
              </w:rPr>
            </w:pPr>
            <w:r>
              <w:rPr>
                <w:sz w:val="22"/>
                <w:szCs w:val="22"/>
              </w:rPr>
              <w:t xml:space="preserve">Yksikössä on siivoussuunnitelma, jonka </w:t>
            </w:r>
            <w:r w:rsidR="00D4362A">
              <w:rPr>
                <w:sz w:val="22"/>
                <w:szCs w:val="22"/>
              </w:rPr>
              <w:t>mukaan henkilökunta toimii. A</w:t>
            </w:r>
            <w:r w:rsidRPr="0007456D">
              <w:rPr>
                <w:sz w:val="22"/>
                <w:szCs w:val="22"/>
              </w:rPr>
              <w:t>sukkaat osallistuvat siivoukseen kukin omien voimavarojensa mukaisesti</w:t>
            </w:r>
            <w:r>
              <w:rPr>
                <w:sz w:val="22"/>
                <w:szCs w:val="22"/>
              </w:rPr>
              <w:t>.</w:t>
            </w:r>
            <w:r w:rsidR="00CF621E">
              <w:rPr>
                <w:sz w:val="22"/>
                <w:szCs w:val="22"/>
              </w:rPr>
              <w:t xml:space="preserve"> </w:t>
            </w:r>
            <w:r w:rsidR="005C51F3">
              <w:rPr>
                <w:sz w:val="22"/>
                <w:szCs w:val="22"/>
              </w:rPr>
              <w:t xml:space="preserve">Yksikössä työskentelee </w:t>
            </w:r>
            <w:r w:rsidR="00AA185F">
              <w:rPr>
                <w:sz w:val="22"/>
                <w:szCs w:val="22"/>
              </w:rPr>
              <w:t>laitoshuoltoja</w:t>
            </w:r>
            <w:r w:rsidR="005C51F3">
              <w:rPr>
                <w:sz w:val="22"/>
                <w:szCs w:val="22"/>
              </w:rPr>
              <w:t>.</w:t>
            </w:r>
          </w:p>
          <w:p w14:paraId="2E9F67ED" w14:textId="77777777" w:rsidR="0007456D" w:rsidRDefault="0007456D" w:rsidP="00E91243">
            <w:pPr>
              <w:pStyle w:val="Arial9"/>
              <w:jc w:val="both"/>
              <w:rPr>
                <w:sz w:val="22"/>
                <w:szCs w:val="22"/>
              </w:rPr>
            </w:pPr>
          </w:p>
          <w:p w14:paraId="3462ACC4" w14:textId="77777777" w:rsidR="00380C57" w:rsidRDefault="00D72C0A" w:rsidP="00E91243">
            <w:pPr>
              <w:pStyle w:val="Arial9"/>
              <w:jc w:val="both"/>
              <w:rPr>
                <w:sz w:val="22"/>
                <w:szCs w:val="22"/>
              </w:rPr>
            </w:pPr>
            <w:r w:rsidRPr="00D72C0A">
              <w:rPr>
                <w:sz w:val="22"/>
                <w:szCs w:val="22"/>
              </w:rPr>
              <w:t>Henkilökunta käyttää kertakäyttö</w:t>
            </w:r>
            <w:r>
              <w:rPr>
                <w:sz w:val="22"/>
                <w:szCs w:val="22"/>
              </w:rPr>
              <w:t>käsineitä hoitotilanteissa ja</w:t>
            </w:r>
            <w:r w:rsidRPr="00D72C0A">
              <w:rPr>
                <w:sz w:val="22"/>
                <w:szCs w:val="22"/>
              </w:rPr>
              <w:t xml:space="preserve"> ruuanlaiton ja ruuan jakamisen yhteydessä. Käsidesiannostelijoita on henkilöku</w:t>
            </w:r>
            <w:r>
              <w:rPr>
                <w:sz w:val="22"/>
                <w:szCs w:val="22"/>
              </w:rPr>
              <w:t>nnan</w:t>
            </w:r>
            <w:r w:rsidRPr="00D72C0A">
              <w:rPr>
                <w:sz w:val="22"/>
                <w:szCs w:val="22"/>
              </w:rPr>
              <w:t xml:space="preserve"> tiloissa</w:t>
            </w:r>
            <w:r>
              <w:rPr>
                <w:sz w:val="22"/>
                <w:szCs w:val="22"/>
              </w:rPr>
              <w:t>. Asukkaille annostellaan k</w:t>
            </w:r>
            <w:r w:rsidR="000F0A9B">
              <w:rPr>
                <w:sz w:val="22"/>
                <w:szCs w:val="22"/>
              </w:rPr>
              <w:t>äsidesi valvotusti turvallisuus</w:t>
            </w:r>
            <w:r>
              <w:rPr>
                <w:sz w:val="22"/>
                <w:szCs w:val="22"/>
              </w:rPr>
              <w:t>syistä</w:t>
            </w:r>
            <w:r w:rsidRPr="00D72C0A">
              <w:rPr>
                <w:sz w:val="22"/>
                <w:szCs w:val="22"/>
              </w:rPr>
              <w:t>.</w:t>
            </w:r>
            <w:r>
              <w:rPr>
                <w:sz w:val="22"/>
                <w:szCs w:val="22"/>
              </w:rPr>
              <w:t xml:space="preserve"> </w:t>
            </w:r>
            <w:r w:rsidR="00CF621E">
              <w:rPr>
                <w:sz w:val="22"/>
                <w:szCs w:val="22"/>
              </w:rPr>
              <w:t>Asukkaita muistutetaan käsien pesusta wc-käyntien yhteydessä.</w:t>
            </w:r>
          </w:p>
          <w:p w14:paraId="488AA17C" w14:textId="77777777" w:rsidR="00380C57" w:rsidRDefault="00380C57" w:rsidP="00E91243">
            <w:pPr>
              <w:pStyle w:val="Arial9"/>
              <w:jc w:val="both"/>
              <w:rPr>
                <w:sz w:val="22"/>
                <w:szCs w:val="22"/>
              </w:rPr>
            </w:pPr>
          </w:p>
          <w:p w14:paraId="0961FA6D" w14:textId="1D601BBF" w:rsidR="0007456D" w:rsidRPr="00D72C0A" w:rsidRDefault="00D72C0A" w:rsidP="00E91243">
            <w:pPr>
              <w:pStyle w:val="Arial9"/>
              <w:jc w:val="both"/>
              <w:rPr>
                <w:sz w:val="22"/>
                <w:szCs w:val="22"/>
              </w:rPr>
            </w:pPr>
            <w:r w:rsidRPr="00D72C0A">
              <w:rPr>
                <w:sz w:val="22"/>
                <w:szCs w:val="22"/>
              </w:rPr>
              <w:t xml:space="preserve">Tartuntatautien ehkäisemiseksi seuraamme voimassa olevia ohjeita ja toimimme annettujen ohjeiden mukaan. Henkilöstölle järjestetään tarvittaessa </w:t>
            </w:r>
            <w:proofErr w:type="spellStart"/>
            <w:r w:rsidRPr="00D72C0A">
              <w:rPr>
                <w:sz w:val="22"/>
                <w:szCs w:val="22"/>
              </w:rPr>
              <w:t>täsmäkoulutusta</w:t>
            </w:r>
            <w:proofErr w:type="spellEnd"/>
            <w:r w:rsidRPr="00D72C0A">
              <w:rPr>
                <w:sz w:val="22"/>
                <w:szCs w:val="22"/>
              </w:rPr>
              <w:t>. Epidemiatilanteista ja infektiotartuntojen ehkäisemisestä on erilliset ohjeet.</w:t>
            </w:r>
            <w:r w:rsidR="00762A5B">
              <w:rPr>
                <w:sz w:val="22"/>
                <w:szCs w:val="22"/>
              </w:rPr>
              <w:t xml:space="preserve"> Hoitajilla on käytössä oma </w:t>
            </w:r>
            <w:r w:rsidR="00AA185F">
              <w:rPr>
                <w:sz w:val="22"/>
                <w:szCs w:val="22"/>
              </w:rPr>
              <w:t>pyykinpesukone,</w:t>
            </w:r>
            <w:r w:rsidR="00762A5B">
              <w:rPr>
                <w:sz w:val="22"/>
                <w:szCs w:val="22"/>
              </w:rPr>
              <w:t xml:space="preserve"> jossa työvaatteet pestään kerran vuorokaudessa.</w:t>
            </w:r>
          </w:p>
          <w:p w14:paraId="0ED0DC0D" w14:textId="77777777" w:rsidR="00E91243" w:rsidRPr="00E91243" w:rsidRDefault="00E91243" w:rsidP="00762A5B">
            <w:pPr>
              <w:pStyle w:val="Arial9"/>
              <w:jc w:val="both"/>
            </w:pPr>
          </w:p>
        </w:tc>
      </w:tr>
      <w:tr w:rsidR="00E91243" w:rsidRPr="00E91243" w14:paraId="3940F34F" w14:textId="77777777" w:rsidTr="00BC0AEC">
        <w:tc>
          <w:tcPr>
            <w:tcW w:w="10339" w:type="dxa"/>
          </w:tcPr>
          <w:p w14:paraId="154DF660" w14:textId="77777777" w:rsidR="00E91243" w:rsidRPr="00E91243" w:rsidRDefault="00980D2F" w:rsidP="00980D2F">
            <w:pPr>
              <w:pStyle w:val="Otsikko2"/>
              <w:numPr>
                <w:ilvl w:val="0"/>
                <w:numId w:val="0"/>
              </w:numPr>
            </w:pPr>
            <w:bookmarkStart w:id="14" w:name="_Toc446270722"/>
            <w:r>
              <w:t xml:space="preserve">4.3.4 </w:t>
            </w:r>
            <w:r w:rsidR="00E91243" w:rsidRPr="00E91243">
              <w:t>Terveyden- ja sairaanhoito</w:t>
            </w:r>
            <w:bookmarkEnd w:id="14"/>
          </w:p>
          <w:p w14:paraId="6AF16DC1" w14:textId="77777777" w:rsidR="00E91243" w:rsidRPr="00E91243" w:rsidRDefault="00E91243" w:rsidP="00E91243">
            <w:pPr>
              <w:pStyle w:val="Arial9"/>
            </w:pPr>
          </w:p>
          <w:p w14:paraId="4B0C7DBF" w14:textId="77777777" w:rsidR="00E91243" w:rsidRPr="00E91243" w:rsidRDefault="00E91243" w:rsidP="0028610E">
            <w:pPr>
              <w:pStyle w:val="Arial9"/>
              <w:jc w:val="both"/>
              <w:rPr>
                <w:b/>
              </w:rPr>
            </w:pPr>
          </w:p>
        </w:tc>
      </w:tr>
      <w:tr w:rsidR="00E91243" w:rsidRPr="00E91243" w14:paraId="5308A4B5" w14:textId="77777777" w:rsidTr="00BC0AEC">
        <w:tc>
          <w:tcPr>
            <w:tcW w:w="10339" w:type="dxa"/>
          </w:tcPr>
          <w:p w14:paraId="0BC2FF42" w14:textId="77777777" w:rsidR="00E91243" w:rsidRDefault="00762A5B" w:rsidP="005B587D">
            <w:pPr>
              <w:pStyle w:val="Arial9"/>
              <w:rPr>
                <w:sz w:val="22"/>
                <w:szCs w:val="22"/>
              </w:rPr>
            </w:pPr>
            <w:r>
              <w:rPr>
                <w:sz w:val="22"/>
                <w:szCs w:val="22"/>
              </w:rPr>
              <w:t>Ylei</w:t>
            </w:r>
            <w:r w:rsidR="0072696D">
              <w:rPr>
                <w:sz w:val="22"/>
                <w:szCs w:val="22"/>
              </w:rPr>
              <w:t xml:space="preserve">siä ohjeita koskien asukkaiden </w:t>
            </w:r>
            <w:r>
              <w:rPr>
                <w:sz w:val="22"/>
                <w:szCs w:val="22"/>
              </w:rPr>
              <w:t>hammashoitoa, kiireetöntä sairaanhoitoa sekä äkillisiä kuolemantapauksia varten on olemassa ohjeet. O</w:t>
            </w:r>
            <w:r w:rsidR="005B587D" w:rsidRPr="005B587D">
              <w:rPr>
                <w:sz w:val="22"/>
                <w:szCs w:val="22"/>
              </w:rPr>
              <w:t>hjeet sijaitsevat kaikkien s</w:t>
            </w:r>
            <w:r w:rsidR="005B587D">
              <w:rPr>
                <w:sz w:val="22"/>
                <w:szCs w:val="22"/>
              </w:rPr>
              <w:t>aatavilla sähköisesti yksikön tietokoneella sekä</w:t>
            </w:r>
            <w:r w:rsidR="005B587D" w:rsidRPr="005B587D">
              <w:rPr>
                <w:sz w:val="22"/>
                <w:szCs w:val="22"/>
              </w:rPr>
              <w:t xml:space="preserve"> paperi</w:t>
            </w:r>
            <w:r w:rsidR="005B587D">
              <w:rPr>
                <w:sz w:val="22"/>
                <w:szCs w:val="22"/>
              </w:rPr>
              <w:t>muodossa erillisessä kansiossa</w:t>
            </w:r>
            <w:r w:rsidR="005B587D" w:rsidRPr="005B587D">
              <w:rPr>
                <w:sz w:val="22"/>
                <w:szCs w:val="22"/>
              </w:rPr>
              <w:t xml:space="preserve"> yksikön toimistossa. Jokaisen uuden työntekijän alkuperehdytykseen kuuluu näiden ohjeiden läpikäyminen perehdyttäjän kanssa. Perehdy</w:t>
            </w:r>
            <w:r w:rsidR="005B587D">
              <w:rPr>
                <w:sz w:val="22"/>
                <w:szCs w:val="22"/>
              </w:rPr>
              <w:t>tyksessä käytetään apuna perehdytyslistaa</w:t>
            </w:r>
            <w:r w:rsidR="005B587D" w:rsidRPr="005B587D">
              <w:rPr>
                <w:sz w:val="22"/>
                <w:szCs w:val="22"/>
              </w:rPr>
              <w:t xml:space="preserve">. </w:t>
            </w:r>
          </w:p>
          <w:p w14:paraId="52C74D7C" w14:textId="77777777" w:rsidR="005B587D" w:rsidRDefault="005B587D" w:rsidP="005B587D">
            <w:pPr>
              <w:pStyle w:val="Arial9"/>
              <w:rPr>
                <w:sz w:val="22"/>
                <w:szCs w:val="22"/>
              </w:rPr>
            </w:pPr>
          </w:p>
          <w:p w14:paraId="42F464F7" w14:textId="36352EFD" w:rsidR="009F74AF" w:rsidRDefault="009F74AF" w:rsidP="005B587D">
            <w:pPr>
              <w:pStyle w:val="Arial9"/>
              <w:rPr>
                <w:sz w:val="22"/>
                <w:szCs w:val="22"/>
              </w:rPr>
            </w:pPr>
            <w:r w:rsidRPr="005B587D">
              <w:rPr>
                <w:sz w:val="22"/>
                <w:szCs w:val="22"/>
              </w:rPr>
              <w:lastRenderedPageBreak/>
              <w:t>Asukas voi valita perusterveydenhuollostaan vastaavan terveyskeskuksen tai terveyskeskuksen terveysaseman haluamastaan kunnasta Suomessa ja tällöin kiireetön somaattinen hoito ja hammashoito varmistetaan</w:t>
            </w:r>
            <w:r>
              <w:rPr>
                <w:sz w:val="22"/>
                <w:szCs w:val="22"/>
              </w:rPr>
              <w:t xml:space="preserve"> Pieksämäeltä. Pieksämä</w:t>
            </w:r>
            <w:r w:rsidR="001D477D">
              <w:rPr>
                <w:sz w:val="22"/>
                <w:szCs w:val="22"/>
              </w:rPr>
              <w:t>en kaupunki</w:t>
            </w:r>
            <w:r w:rsidR="00762A5B">
              <w:rPr>
                <w:sz w:val="22"/>
                <w:szCs w:val="22"/>
              </w:rPr>
              <w:t xml:space="preserve"> on</w:t>
            </w:r>
            <w:r w:rsidR="001D477D">
              <w:rPr>
                <w:sz w:val="22"/>
                <w:szCs w:val="22"/>
              </w:rPr>
              <w:t xml:space="preserve"> ostanut </w:t>
            </w:r>
            <w:r w:rsidR="00D60887">
              <w:rPr>
                <w:sz w:val="22"/>
                <w:szCs w:val="22"/>
              </w:rPr>
              <w:t>Terveystalon</w:t>
            </w:r>
            <w:r>
              <w:rPr>
                <w:sz w:val="22"/>
                <w:szCs w:val="22"/>
              </w:rPr>
              <w:t xml:space="preserve"> lääkäripalvelut Matti ja Liisa kotiin.</w:t>
            </w:r>
          </w:p>
          <w:p w14:paraId="34D2262E" w14:textId="77777777" w:rsidR="009F74AF" w:rsidRDefault="009F74AF" w:rsidP="005B587D">
            <w:pPr>
              <w:pStyle w:val="Arial9"/>
              <w:rPr>
                <w:sz w:val="22"/>
                <w:szCs w:val="22"/>
              </w:rPr>
            </w:pPr>
          </w:p>
          <w:p w14:paraId="7D0F935D" w14:textId="03EC7180" w:rsidR="005B587D" w:rsidRDefault="005B587D" w:rsidP="005B587D">
            <w:pPr>
              <w:pStyle w:val="Arial9"/>
              <w:rPr>
                <w:sz w:val="22"/>
                <w:szCs w:val="22"/>
              </w:rPr>
            </w:pPr>
            <w:r>
              <w:rPr>
                <w:sz w:val="22"/>
                <w:szCs w:val="22"/>
              </w:rPr>
              <w:t>Tehostetun palveluasumis</w:t>
            </w:r>
            <w:r w:rsidR="0028610E">
              <w:rPr>
                <w:sz w:val="22"/>
                <w:szCs w:val="22"/>
              </w:rPr>
              <w:t>en asu</w:t>
            </w:r>
            <w:r w:rsidR="001D477D">
              <w:rPr>
                <w:sz w:val="22"/>
                <w:szCs w:val="22"/>
              </w:rPr>
              <w:t xml:space="preserve">kkaat kuuluvat </w:t>
            </w:r>
            <w:r w:rsidR="00034F36">
              <w:rPr>
                <w:sz w:val="22"/>
                <w:szCs w:val="22"/>
              </w:rPr>
              <w:t>Terveystalon</w:t>
            </w:r>
            <w:r>
              <w:rPr>
                <w:sz w:val="22"/>
                <w:szCs w:val="22"/>
              </w:rPr>
              <w:t xml:space="preserve"> lääkäripalvelujen piiriin. Ensisijaisesti käytämme lääkäripalvelut sieltä sekä kiireettömissä että kiireellisissä tapauk</w:t>
            </w:r>
            <w:r w:rsidR="001D477D">
              <w:rPr>
                <w:sz w:val="22"/>
                <w:szCs w:val="22"/>
              </w:rPr>
              <w:t xml:space="preserve">sissa. Kiireellisissä </w:t>
            </w:r>
            <w:r w:rsidR="00537A53">
              <w:rPr>
                <w:sz w:val="22"/>
                <w:szCs w:val="22"/>
              </w:rPr>
              <w:t>tapauksissa Terveystalon</w:t>
            </w:r>
            <w:r>
              <w:rPr>
                <w:sz w:val="22"/>
                <w:szCs w:val="22"/>
              </w:rPr>
              <w:t xml:space="preserve"> lääkäri kirjoittaa lähetteen eteenpäin esim. Pieksämäen päivystykseen.</w:t>
            </w:r>
          </w:p>
          <w:p w14:paraId="59956320" w14:textId="77777777" w:rsidR="005B587D" w:rsidRPr="00E91243" w:rsidRDefault="005B587D" w:rsidP="00762A5B">
            <w:pPr>
              <w:pStyle w:val="Arial9"/>
            </w:pPr>
          </w:p>
        </w:tc>
      </w:tr>
      <w:tr w:rsidR="00E91243" w:rsidRPr="00E91243" w14:paraId="35814673" w14:textId="77777777" w:rsidTr="00BC0AEC">
        <w:tc>
          <w:tcPr>
            <w:tcW w:w="10339" w:type="dxa"/>
          </w:tcPr>
          <w:p w14:paraId="0DA384AE" w14:textId="77777777" w:rsidR="00E91243" w:rsidRDefault="00E91243" w:rsidP="00E91243">
            <w:pPr>
              <w:pStyle w:val="Arial9"/>
            </w:pPr>
          </w:p>
          <w:p w14:paraId="5525C148" w14:textId="77777777" w:rsidR="00FA1F6A" w:rsidRDefault="0028610E" w:rsidP="00E91243">
            <w:pPr>
              <w:pStyle w:val="Arial9"/>
              <w:rPr>
                <w:sz w:val="22"/>
                <w:szCs w:val="22"/>
              </w:rPr>
            </w:pPr>
            <w:r>
              <w:rPr>
                <w:sz w:val="22"/>
                <w:szCs w:val="22"/>
              </w:rPr>
              <w:t>Pitkäaikaissairaille a</w:t>
            </w:r>
            <w:r w:rsidR="00762A5B">
              <w:rPr>
                <w:sz w:val="22"/>
                <w:szCs w:val="22"/>
              </w:rPr>
              <w:t>su</w:t>
            </w:r>
            <w:r w:rsidR="00FA1F6A" w:rsidRPr="00FA1F6A">
              <w:rPr>
                <w:sz w:val="22"/>
                <w:szCs w:val="22"/>
              </w:rPr>
              <w:t>kkaille annetaan ohjausta terveydentilan ylläpitämiseen. Heidän terveydentilaansa seurataan päivittäin hoitotoimien yhteyde</w:t>
            </w:r>
            <w:r w:rsidR="00FA1F6A">
              <w:rPr>
                <w:sz w:val="22"/>
                <w:szCs w:val="22"/>
              </w:rPr>
              <w:t>ssä. Huomiot</w:t>
            </w:r>
            <w:r w:rsidR="00FA1F6A" w:rsidRPr="00FA1F6A">
              <w:rPr>
                <w:sz w:val="22"/>
                <w:szCs w:val="22"/>
              </w:rPr>
              <w:t xml:space="preserve"> kirja</w:t>
            </w:r>
            <w:r>
              <w:rPr>
                <w:sz w:val="22"/>
                <w:szCs w:val="22"/>
              </w:rPr>
              <w:t>taan asu</w:t>
            </w:r>
            <w:r w:rsidR="00FA1F6A">
              <w:rPr>
                <w:sz w:val="22"/>
                <w:szCs w:val="22"/>
              </w:rPr>
              <w:t>kkaan tietoihin</w:t>
            </w:r>
            <w:r w:rsidR="00FA1F6A" w:rsidRPr="00FA1F6A">
              <w:rPr>
                <w:sz w:val="22"/>
                <w:szCs w:val="22"/>
              </w:rPr>
              <w:t>. Fysiologisia mittauksia ja laboratoriotutkimuksia tehdään lääkärin ohjeistuksen ja hoitosuunnitelman mukaisesti. Tervey</w:t>
            </w:r>
            <w:r w:rsidR="00FA1F6A">
              <w:rPr>
                <w:sz w:val="22"/>
                <w:szCs w:val="22"/>
              </w:rPr>
              <w:t>dentilasta kirja</w:t>
            </w:r>
            <w:r>
              <w:rPr>
                <w:sz w:val="22"/>
                <w:szCs w:val="22"/>
              </w:rPr>
              <w:t>taan huomiot asu</w:t>
            </w:r>
            <w:r w:rsidR="00FA1F6A" w:rsidRPr="00FA1F6A">
              <w:rPr>
                <w:sz w:val="22"/>
                <w:szCs w:val="22"/>
              </w:rPr>
              <w:t xml:space="preserve">kkaan kertomukseen sekä raportoidaan havainnoista hoitavalle lääkärille. </w:t>
            </w:r>
          </w:p>
          <w:p w14:paraId="2474B83B" w14:textId="639EE404" w:rsidR="00FA1F6A" w:rsidRDefault="00B0174E" w:rsidP="00E91243">
            <w:pPr>
              <w:pStyle w:val="Arial9"/>
              <w:rPr>
                <w:sz w:val="22"/>
                <w:szCs w:val="22"/>
              </w:rPr>
            </w:pPr>
            <w:r>
              <w:rPr>
                <w:sz w:val="22"/>
                <w:szCs w:val="22"/>
              </w:rPr>
              <w:t>Terveystalon</w:t>
            </w:r>
            <w:r w:rsidR="00FA1F6A">
              <w:rPr>
                <w:sz w:val="22"/>
                <w:szCs w:val="22"/>
              </w:rPr>
              <w:t xml:space="preserve"> lääkäri käy lähikierroilla 2-3 kuukauden välein ja puhelimitse yhteys kerran viikossa.</w:t>
            </w:r>
          </w:p>
          <w:p w14:paraId="2CCC7771" w14:textId="77777777" w:rsidR="00FA1F6A" w:rsidRDefault="00FA1F6A" w:rsidP="00E91243">
            <w:pPr>
              <w:pStyle w:val="Arial9"/>
              <w:rPr>
                <w:sz w:val="22"/>
                <w:szCs w:val="22"/>
              </w:rPr>
            </w:pPr>
          </w:p>
          <w:p w14:paraId="3B0EF2E2" w14:textId="17D30704" w:rsidR="00FA1F6A" w:rsidRDefault="00762A5B" w:rsidP="00E91243">
            <w:pPr>
              <w:pStyle w:val="Arial9"/>
              <w:rPr>
                <w:sz w:val="22"/>
                <w:szCs w:val="22"/>
              </w:rPr>
            </w:pPr>
            <w:r>
              <w:rPr>
                <w:sz w:val="22"/>
                <w:szCs w:val="22"/>
              </w:rPr>
              <w:t>Yksikön henkilökunta antaa t</w:t>
            </w:r>
            <w:r w:rsidR="00FA1F6A" w:rsidRPr="00FA1F6A">
              <w:rPr>
                <w:sz w:val="22"/>
                <w:szCs w:val="22"/>
              </w:rPr>
              <w:t>erveysneuvonta</w:t>
            </w:r>
            <w:r>
              <w:rPr>
                <w:sz w:val="22"/>
                <w:szCs w:val="22"/>
              </w:rPr>
              <w:t>a</w:t>
            </w:r>
            <w:r w:rsidR="00FA1F6A" w:rsidRPr="00FA1F6A">
              <w:rPr>
                <w:sz w:val="22"/>
                <w:szCs w:val="22"/>
              </w:rPr>
              <w:t xml:space="preserve"> (terveellinen ravitsemus, päihteettömyys, liikunta, mielekäs arki). </w:t>
            </w:r>
            <w:r>
              <w:rPr>
                <w:sz w:val="22"/>
                <w:szCs w:val="22"/>
              </w:rPr>
              <w:t>Henkilökunta huomioi r</w:t>
            </w:r>
            <w:r w:rsidR="00FA1F6A" w:rsidRPr="00FA1F6A">
              <w:rPr>
                <w:sz w:val="22"/>
                <w:szCs w:val="22"/>
              </w:rPr>
              <w:t>avitsemusohjei</w:t>
            </w:r>
            <w:r>
              <w:rPr>
                <w:sz w:val="22"/>
                <w:szCs w:val="22"/>
              </w:rPr>
              <w:t>den mukaisen ravinnon,</w:t>
            </w:r>
            <w:r w:rsidR="00FA1F6A" w:rsidRPr="00FA1F6A">
              <w:rPr>
                <w:sz w:val="22"/>
                <w:szCs w:val="22"/>
              </w:rPr>
              <w:t xml:space="preserve"> mukaan lukien lääkärin määräämät erityisruokavali</w:t>
            </w:r>
            <w:r>
              <w:rPr>
                <w:sz w:val="22"/>
                <w:szCs w:val="22"/>
              </w:rPr>
              <w:t xml:space="preserve">ot. Henkilökunta ohjaa </w:t>
            </w:r>
            <w:r w:rsidR="00537A53">
              <w:rPr>
                <w:sz w:val="22"/>
                <w:szCs w:val="22"/>
              </w:rPr>
              <w:t xml:space="preserve">asukkaita </w:t>
            </w:r>
            <w:r w:rsidR="00537A53" w:rsidRPr="00FA1F6A">
              <w:rPr>
                <w:sz w:val="22"/>
                <w:szCs w:val="22"/>
              </w:rPr>
              <w:t>liikunnan</w:t>
            </w:r>
            <w:r w:rsidR="00FA1F6A" w:rsidRPr="00FA1F6A">
              <w:rPr>
                <w:sz w:val="22"/>
                <w:szCs w:val="22"/>
              </w:rPr>
              <w:t xml:space="preserve"> pariin: ohjattu ulkoilu, ohjattu jumppa hoitokodin tiloissa. Kuukausittaiset/vuosittaiset </w:t>
            </w:r>
            <w:r w:rsidR="002C0895">
              <w:rPr>
                <w:sz w:val="22"/>
                <w:szCs w:val="22"/>
              </w:rPr>
              <w:t>v</w:t>
            </w:r>
            <w:r w:rsidR="00FA1F6A" w:rsidRPr="00FA1F6A">
              <w:rPr>
                <w:sz w:val="22"/>
                <w:szCs w:val="22"/>
              </w:rPr>
              <w:t>eri</w:t>
            </w:r>
            <w:r w:rsidR="00FB28E4">
              <w:rPr>
                <w:sz w:val="22"/>
                <w:szCs w:val="22"/>
              </w:rPr>
              <w:t xml:space="preserve">näytteet ottaa laboratorio-koulutuksen </w:t>
            </w:r>
            <w:r w:rsidR="00537A53">
              <w:rPr>
                <w:sz w:val="22"/>
                <w:szCs w:val="22"/>
              </w:rPr>
              <w:t>saanut sairaanhoitaja.</w:t>
            </w:r>
          </w:p>
          <w:p w14:paraId="478890DB" w14:textId="77777777" w:rsidR="00FA1F6A" w:rsidRDefault="00FA1F6A" w:rsidP="00E91243">
            <w:pPr>
              <w:pStyle w:val="Arial9"/>
              <w:rPr>
                <w:sz w:val="22"/>
                <w:szCs w:val="22"/>
              </w:rPr>
            </w:pPr>
          </w:p>
          <w:p w14:paraId="5D2A09B5" w14:textId="77777777" w:rsidR="00FA1F6A" w:rsidRDefault="00FA1F6A" w:rsidP="00E91243">
            <w:pPr>
              <w:pStyle w:val="Arial9"/>
              <w:rPr>
                <w:sz w:val="22"/>
                <w:szCs w:val="22"/>
              </w:rPr>
            </w:pPr>
            <w:r w:rsidRPr="007E10CF">
              <w:rPr>
                <w:sz w:val="22"/>
                <w:szCs w:val="22"/>
              </w:rPr>
              <w:t>Asukkaiden terveyden edistäminen r</w:t>
            </w:r>
            <w:r w:rsidR="007E10CF">
              <w:rPr>
                <w:sz w:val="22"/>
                <w:szCs w:val="22"/>
              </w:rPr>
              <w:t>akentuu asukkaan</w:t>
            </w:r>
            <w:r w:rsidRPr="007E10CF">
              <w:rPr>
                <w:sz w:val="22"/>
                <w:szCs w:val="22"/>
              </w:rPr>
              <w:t xml:space="preserve"> voimavarat huomioivalle sekä niitä tukevalle kuntouttavalle työotteelle, jota koko henkilökunnan kuuluu noudattaa. Asukkaan monipuolinen ja säännöllinen ravitsemus omalta osaltaan edistää asukkaiden terveyttä</w:t>
            </w:r>
            <w:r w:rsidR="007E10CF">
              <w:rPr>
                <w:sz w:val="22"/>
                <w:szCs w:val="22"/>
              </w:rPr>
              <w:t>.</w:t>
            </w:r>
            <w:r w:rsidRPr="007E10CF">
              <w:rPr>
                <w:sz w:val="22"/>
                <w:szCs w:val="22"/>
              </w:rPr>
              <w:t xml:space="preserve"> Asukkaan voimavarojen mukainen elämän virikkeellisyys, sosiaalinen kanssakäyminen muiden ihmisten kanssa sekä säännöllinen vuorokausirytmi, ulkoilu sekä riittävä lepo ja yöuni ovat asukkaan t</w:t>
            </w:r>
            <w:r w:rsidR="007E10CF">
              <w:rPr>
                <w:sz w:val="22"/>
                <w:szCs w:val="22"/>
              </w:rPr>
              <w:t>erveyttä edistäviä ja ylläpitä</w:t>
            </w:r>
            <w:r w:rsidRPr="007E10CF">
              <w:rPr>
                <w:sz w:val="22"/>
                <w:szCs w:val="22"/>
              </w:rPr>
              <w:t>viä elementtejä ja osa asukkaan psyykkistä hyvinvointia. Näitä tuetaan järjestämällä asukkaille viriketoimintaa sekä r</w:t>
            </w:r>
            <w:r w:rsidR="007E10CF">
              <w:rPr>
                <w:sz w:val="22"/>
                <w:szCs w:val="22"/>
              </w:rPr>
              <w:t>ytmittämällä päivää</w:t>
            </w:r>
            <w:r w:rsidRPr="007E10CF">
              <w:rPr>
                <w:sz w:val="22"/>
                <w:szCs w:val="22"/>
              </w:rPr>
              <w:t>.</w:t>
            </w:r>
          </w:p>
          <w:p w14:paraId="30C35107" w14:textId="77777777" w:rsidR="007E10CF" w:rsidRDefault="007E10CF" w:rsidP="00E91243">
            <w:pPr>
              <w:pStyle w:val="Arial9"/>
              <w:rPr>
                <w:sz w:val="22"/>
                <w:szCs w:val="22"/>
              </w:rPr>
            </w:pPr>
          </w:p>
          <w:p w14:paraId="50083F13" w14:textId="77777777" w:rsidR="007E10CF" w:rsidRPr="007E10CF" w:rsidRDefault="007E10CF" w:rsidP="00E91243">
            <w:pPr>
              <w:pStyle w:val="Arial9"/>
              <w:rPr>
                <w:sz w:val="22"/>
                <w:szCs w:val="22"/>
              </w:rPr>
            </w:pPr>
            <w:r>
              <w:rPr>
                <w:sz w:val="22"/>
                <w:szCs w:val="22"/>
              </w:rPr>
              <w:t>Hyvä perushoito ja huolenpito sekä ennaltaehkäisy mm. painehaavojen syntyyn on ensiarvoisen tärkeää pitkäaikaissairaiden hoidossa.</w:t>
            </w:r>
          </w:p>
          <w:p w14:paraId="6768AB52" w14:textId="77777777" w:rsidR="00E91243" w:rsidRPr="00E91243" w:rsidRDefault="00E91243" w:rsidP="007E10CF">
            <w:pPr>
              <w:pStyle w:val="Arial9"/>
            </w:pPr>
          </w:p>
        </w:tc>
      </w:tr>
      <w:tr w:rsidR="00E91243" w:rsidRPr="00E91243" w14:paraId="69C2346E" w14:textId="77777777" w:rsidTr="00BC0AEC">
        <w:tc>
          <w:tcPr>
            <w:tcW w:w="10339" w:type="dxa"/>
          </w:tcPr>
          <w:p w14:paraId="3B788591" w14:textId="77777777" w:rsidR="00E91243" w:rsidRDefault="00E91243" w:rsidP="00E91243">
            <w:pPr>
              <w:pStyle w:val="Arial9"/>
              <w:rPr>
                <w:sz w:val="22"/>
                <w:szCs w:val="22"/>
              </w:rPr>
            </w:pPr>
          </w:p>
          <w:p w14:paraId="19A8D2B6" w14:textId="34398727" w:rsidR="00221677" w:rsidRDefault="00762A5B" w:rsidP="00E91243">
            <w:pPr>
              <w:pStyle w:val="Arial9"/>
              <w:rPr>
                <w:sz w:val="22"/>
                <w:szCs w:val="22"/>
              </w:rPr>
            </w:pPr>
            <w:r>
              <w:rPr>
                <w:sz w:val="22"/>
                <w:szCs w:val="22"/>
              </w:rPr>
              <w:t xml:space="preserve">Asukkaiden </w:t>
            </w:r>
            <w:r w:rsidR="00462670">
              <w:rPr>
                <w:sz w:val="22"/>
                <w:szCs w:val="22"/>
              </w:rPr>
              <w:t>terveyden- ja</w:t>
            </w:r>
            <w:r>
              <w:rPr>
                <w:sz w:val="22"/>
                <w:szCs w:val="22"/>
              </w:rPr>
              <w:t xml:space="preserve"> sairaudenhoidosta vastaa ensisijaisesti yksikön henkilökunta. </w:t>
            </w:r>
            <w:r w:rsidR="00221677">
              <w:rPr>
                <w:sz w:val="22"/>
                <w:szCs w:val="22"/>
              </w:rPr>
              <w:t>Tehostetun palveluasumisen asiak</w:t>
            </w:r>
            <w:r>
              <w:rPr>
                <w:sz w:val="22"/>
                <w:szCs w:val="22"/>
              </w:rPr>
              <w:t xml:space="preserve">kaat </w:t>
            </w:r>
            <w:proofErr w:type="gramStart"/>
            <w:r>
              <w:rPr>
                <w:sz w:val="22"/>
                <w:szCs w:val="22"/>
              </w:rPr>
              <w:t>hoitaa</w:t>
            </w:r>
            <w:proofErr w:type="gramEnd"/>
            <w:r w:rsidR="00221677">
              <w:rPr>
                <w:sz w:val="22"/>
                <w:szCs w:val="22"/>
              </w:rPr>
              <w:t xml:space="preserve"> väestövastuun mukaan terveyskesku</w:t>
            </w:r>
            <w:r>
              <w:rPr>
                <w:sz w:val="22"/>
                <w:szCs w:val="22"/>
              </w:rPr>
              <w:t>s</w:t>
            </w:r>
            <w:r w:rsidR="00221677">
              <w:rPr>
                <w:sz w:val="22"/>
                <w:szCs w:val="22"/>
              </w:rPr>
              <w:t>, terveyskeskus ul</w:t>
            </w:r>
            <w:r w:rsidR="00D511DD">
              <w:rPr>
                <w:sz w:val="22"/>
                <w:szCs w:val="22"/>
              </w:rPr>
              <w:t xml:space="preserve">koistanut palvelut </w:t>
            </w:r>
            <w:r w:rsidR="007E10B5">
              <w:rPr>
                <w:sz w:val="22"/>
                <w:szCs w:val="22"/>
              </w:rPr>
              <w:t>Terveystalolle.</w:t>
            </w:r>
          </w:p>
          <w:p w14:paraId="7CA84B15" w14:textId="0E3FC1DA" w:rsidR="00221677" w:rsidRDefault="00221677" w:rsidP="00E91243">
            <w:pPr>
              <w:pStyle w:val="Arial9"/>
              <w:rPr>
                <w:sz w:val="22"/>
                <w:szCs w:val="22"/>
              </w:rPr>
            </w:pPr>
            <w:r>
              <w:rPr>
                <w:sz w:val="22"/>
                <w:szCs w:val="22"/>
              </w:rPr>
              <w:t>Kiireelliset tapaukset</w:t>
            </w:r>
            <w:r w:rsidR="0072696D">
              <w:rPr>
                <w:sz w:val="22"/>
                <w:szCs w:val="22"/>
              </w:rPr>
              <w:t xml:space="preserve"> </w:t>
            </w:r>
            <w:proofErr w:type="gramStart"/>
            <w:r w:rsidR="00762A5B">
              <w:rPr>
                <w:sz w:val="22"/>
                <w:szCs w:val="22"/>
              </w:rPr>
              <w:t>hoitaa</w:t>
            </w:r>
            <w:proofErr w:type="gramEnd"/>
            <w:r>
              <w:rPr>
                <w:sz w:val="22"/>
                <w:szCs w:val="22"/>
              </w:rPr>
              <w:t xml:space="preserve"> Pieksämäen </w:t>
            </w:r>
            <w:r w:rsidR="00462670">
              <w:rPr>
                <w:sz w:val="22"/>
                <w:szCs w:val="22"/>
              </w:rPr>
              <w:t>takapäivystyksen kautta.</w:t>
            </w:r>
          </w:p>
          <w:p w14:paraId="5F5562F5" w14:textId="77777777" w:rsidR="00E91243" w:rsidRPr="006C1728" w:rsidRDefault="00E91243" w:rsidP="00762A5B">
            <w:pPr>
              <w:pStyle w:val="Arial9"/>
            </w:pPr>
          </w:p>
        </w:tc>
      </w:tr>
      <w:tr w:rsidR="00E91243" w:rsidRPr="00E91243" w14:paraId="0785B300" w14:textId="77777777" w:rsidTr="00BC0AEC">
        <w:tc>
          <w:tcPr>
            <w:tcW w:w="10339" w:type="dxa"/>
          </w:tcPr>
          <w:p w14:paraId="5A626196" w14:textId="77777777" w:rsidR="00E91243" w:rsidRPr="00E91243" w:rsidRDefault="00980D2F" w:rsidP="00980D2F">
            <w:pPr>
              <w:pStyle w:val="Otsikko2"/>
              <w:numPr>
                <w:ilvl w:val="0"/>
                <w:numId w:val="0"/>
              </w:numPr>
            </w:pPr>
            <w:bookmarkStart w:id="15" w:name="_Toc446270723"/>
            <w:r>
              <w:t xml:space="preserve">4.3.5 </w:t>
            </w:r>
            <w:r w:rsidR="00E91243" w:rsidRPr="00E91243">
              <w:t>Lääkehoito</w:t>
            </w:r>
            <w:bookmarkEnd w:id="15"/>
          </w:p>
          <w:p w14:paraId="0B469A7A" w14:textId="77777777" w:rsidR="00E91243" w:rsidRPr="00E91243" w:rsidRDefault="00E91243" w:rsidP="00E91243">
            <w:pPr>
              <w:pStyle w:val="Arial9"/>
              <w:rPr>
                <w:b/>
              </w:rPr>
            </w:pPr>
          </w:p>
          <w:p w14:paraId="2EA0EBC6" w14:textId="047365FB" w:rsidR="004901DE" w:rsidRPr="0028610E" w:rsidRDefault="00E91243" w:rsidP="00065959">
            <w:pPr>
              <w:pStyle w:val="Arial9"/>
              <w:jc w:val="both"/>
              <w:rPr>
                <w:sz w:val="22"/>
                <w:szCs w:val="22"/>
              </w:rPr>
            </w:pPr>
            <w:r w:rsidRPr="0028610E">
              <w:rPr>
                <w:sz w:val="22"/>
                <w:szCs w:val="22"/>
              </w:rPr>
              <w:t xml:space="preserve">Turvallinen lääkehoito perustuu säännöllisesti seurattavaan ja päivitettävään lääkehoitosuunnitelmaan. </w:t>
            </w:r>
            <w:proofErr w:type="spellStart"/>
            <w:r w:rsidRPr="0028610E">
              <w:rPr>
                <w:sz w:val="22"/>
                <w:szCs w:val="22"/>
              </w:rPr>
              <w:t>STM:n</w:t>
            </w:r>
            <w:proofErr w:type="spellEnd"/>
            <w:r w:rsidRPr="0028610E">
              <w:rPr>
                <w:sz w:val="22"/>
                <w:szCs w:val="22"/>
              </w:rPr>
              <w:t xml:space="preserve"> Turvallinen lääkehoito - oppaassa linjataan muun muassa lääkehoidon toteuttamiseen periaatteet ja siihen liittyvä vastuunjako sekä vähimmäisvaatimukset, jotka jokaisen lääkehoitoa toteuttavan yksikön on täytettävä. Oppaan ohjeet koskevat sekä yksityisiä että julkisia lääkehoitoa toteuttavia palveluntarjoajia. </w:t>
            </w:r>
            <w:r w:rsidR="00CC32E7" w:rsidRPr="0028610E">
              <w:rPr>
                <w:sz w:val="22"/>
                <w:szCs w:val="22"/>
              </w:rPr>
              <w:t xml:space="preserve">Yksikössä jokaisella </w:t>
            </w:r>
            <w:r w:rsidR="00B813A8">
              <w:rPr>
                <w:sz w:val="22"/>
                <w:szCs w:val="22"/>
              </w:rPr>
              <w:t xml:space="preserve">työntekijällä on </w:t>
            </w:r>
            <w:r w:rsidR="00CC32E7" w:rsidRPr="0028610E">
              <w:rPr>
                <w:sz w:val="22"/>
                <w:szCs w:val="22"/>
              </w:rPr>
              <w:t xml:space="preserve">oltava lääkehoito koulutus käytynä, </w:t>
            </w:r>
            <w:r w:rsidR="00B813A8">
              <w:rPr>
                <w:sz w:val="22"/>
                <w:szCs w:val="22"/>
              </w:rPr>
              <w:t>mikäli</w:t>
            </w:r>
            <w:r w:rsidR="00CC32E7" w:rsidRPr="0028610E">
              <w:rPr>
                <w:sz w:val="22"/>
                <w:szCs w:val="22"/>
              </w:rPr>
              <w:t xml:space="preserve"> </w:t>
            </w:r>
            <w:r w:rsidR="00B813A8">
              <w:rPr>
                <w:sz w:val="22"/>
                <w:szCs w:val="22"/>
              </w:rPr>
              <w:t>toteuttaa</w:t>
            </w:r>
            <w:r w:rsidR="00CC32E7" w:rsidRPr="0028610E">
              <w:rPr>
                <w:sz w:val="22"/>
                <w:szCs w:val="22"/>
              </w:rPr>
              <w:t xml:space="preserve"> lääkehoitoa asukkaille.</w:t>
            </w:r>
          </w:p>
          <w:p w14:paraId="6E81E045" w14:textId="77777777" w:rsidR="00E91243" w:rsidRPr="006C1728" w:rsidRDefault="00E91243" w:rsidP="00E91243">
            <w:pPr>
              <w:pStyle w:val="Arial9"/>
            </w:pPr>
          </w:p>
        </w:tc>
      </w:tr>
      <w:tr w:rsidR="00E91243" w:rsidRPr="00E91243" w14:paraId="21245D7B" w14:textId="77777777" w:rsidTr="00BC0AEC">
        <w:tc>
          <w:tcPr>
            <w:tcW w:w="10339" w:type="dxa"/>
          </w:tcPr>
          <w:p w14:paraId="2F30CB43" w14:textId="0DF3C0C6" w:rsidR="00E91243" w:rsidRDefault="00221677" w:rsidP="00E91243">
            <w:pPr>
              <w:pStyle w:val="Arial9"/>
              <w:rPr>
                <w:sz w:val="22"/>
                <w:szCs w:val="22"/>
              </w:rPr>
            </w:pPr>
            <w:r>
              <w:rPr>
                <w:sz w:val="22"/>
                <w:szCs w:val="22"/>
              </w:rPr>
              <w:t>Matti ja Liisa kodin lääkevastaavana on sairaanh</w:t>
            </w:r>
            <w:r w:rsidR="00E2364D">
              <w:rPr>
                <w:sz w:val="22"/>
                <w:szCs w:val="22"/>
              </w:rPr>
              <w:t>oitaja Petra Poutanen</w:t>
            </w:r>
            <w:r>
              <w:rPr>
                <w:sz w:val="22"/>
                <w:szCs w:val="22"/>
              </w:rPr>
              <w:t>. Lääkehoitosuunnitelma päivitetään kerran vuodessa</w:t>
            </w:r>
            <w:r w:rsidR="00C56600">
              <w:rPr>
                <w:sz w:val="22"/>
                <w:szCs w:val="22"/>
              </w:rPr>
              <w:t xml:space="preserve"> sekä tarvittaessa</w:t>
            </w:r>
            <w:r>
              <w:rPr>
                <w:sz w:val="22"/>
                <w:szCs w:val="22"/>
              </w:rPr>
              <w:t>.</w:t>
            </w:r>
            <w:r w:rsidR="00CC32E7">
              <w:rPr>
                <w:sz w:val="22"/>
                <w:szCs w:val="22"/>
              </w:rPr>
              <w:t xml:space="preserve"> </w:t>
            </w:r>
            <w:r w:rsidR="008E4910">
              <w:rPr>
                <w:sz w:val="22"/>
                <w:szCs w:val="22"/>
              </w:rPr>
              <w:t>Vastaava sairaanhoitaja</w:t>
            </w:r>
            <w:r w:rsidR="00CC32E7">
              <w:rPr>
                <w:sz w:val="22"/>
                <w:szCs w:val="22"/>
              </w:rPr>
              <w:t xml:space="preserve"> päivittä</w:t>
            </w:r>
            <w:r w:rsidR="008E4910">
              <w:rPr>
                <w:sz w:val="22"/>
                <w:szCs w:val="22"/>
              </w:rPr>
              <w:t>ä</w:t>
            </w:r>
            <w:r w:rsidR="00A65090">
              <w:rPr>
                <w:sz w:val="22"/>
                <w:szCs w:val="22"/>
              </w:rPr>
              <w:t xml:space="preserve"> suunnitelman, jonka jälkeen </w:t>
            </w:r>
            <w:r w:rsidR="00A829FF">
              <w:rPr>
                <w:sz w:val="22"/>
                <w:szCs w:val="22"/>
              </w:rPr>
              <w:t>Mielen- ja kuntoutuksen talon yli</w:t>
            </w:r>
            <w:r w:rsidR="00A65090">
              <w:rPr>
                <w:sz w:val="22"/>
                <w:szCs w:val="22"/>
              </w:rPr>
              <w:t>lääkäri hyväksyy allekirjoituksellaan.</w:t>
            </w:r>
          </w:p>
          <w:p w14:paraId="7DF28F05" w14:textId="207C057A" w:rsidR="00A65090" w:rsidRDefault="00A65090" w:rsidP="00E91243">
            <w:pPr>
              <w:pStyle w:val="Arial9"/>
              <w:rPr>
                <w:sz w:val="22"/>
                <w:szCs w:val="22"/>
              </w:rPr>
            </w:pPr>
            <w:r>
              <w:rPr>
                <w:sz w:val="22"/>
                <w:szCs w:val="22"/>
              </w:rPr>
              <w:t>Jokaisen työntekijän alkuperehdytykseen kuuluu lääkehoitosuunnitelman läpikäyminen perehdyttäjän kanssa. Turvallinen lääkehoito -koulutus</w:t>
            </w:r>
            <w:r w:rsidR="00B813A8">
              <w:rPr>
                <w:sz w:val="22"/>
                <w:szCs w:val="22"/>
              </w:rPr>
              <w:t>/PSY-koulutus/PKV</w:t>
            </w:r>
            <w:r w:rsidR="00533A29">
              <w:rPr>
                <w:sz w:val="22"/>
                <w:szCs w:val="22"/>
              </w:rPr>
              <w:t>, lääkelaskut, iäkkäiden ja muistisairaiden lääkehoito</w:t>
            </w:r>
            <w:r w:rsidR="00C80004">
              <w:rPr>
                <w:sz w:val="22"/>
                <w:szCs w:val="22"/>
              </w:rPr>
              <w:t>,</w:t>
            </w:r>
            <w:r w:rsidR="00533A29">
              <w:rPr>
                <w:sz w:val="22"/>
                <w:szCs w:val="22"/>
              </w:rPr>
              <w:t xml:space="preserve"> kivun lääkehoito</w:t>
            </w:r>
            <w:r w:rsidR="00C80004">
              <w:rPr>
                <w:sz w:val="22"/>
                <w:szCs w:val="22"/>
              </w:rPr>
              <w:t xml:space="preserve"> sekä lääkelaskut</w:t>
            </w:r>
            <w:r w:rsidR="00533A29">
              <w:rPr>
                <w:sz w:val="22"/>
                <w:szCs w:val="22"/>
              </w:rPr>
              <w:t xml:space="preserve"> </w:t>
            </w:r>
            <w:r>
              <w:rPr>
                <w:sz w:val="22"/>
                <w:szCs w:val="22"/>
              </w:rPr>
              <w:t xml:space="preserve">on työntekijöiden käytävä </w:t>
            </w:r>
            <w:r w:rsidR="00FD2EC9">
              <w:rPr>
                <w:sz w:val="22"/>
                <w:szCs w:val="22"/>
              </w:rPr>
              <w:t>5</w:t>
            </w:r>
            <w:r w:rsidR="00A025D9">
              <w:rPr>
                <w:sz w:val="22"/>
                <w:szCs w:val="22"/>
              </w:rPr>
              <w:t xml:space="preserve"> vuoden välein. </w:t>
            </w:r>
            <w:r w:rsidR="00A025D9">
              <w:rPr>
                <w:sz w:val="22"/>
                <w:szCs w:val="22"/>
              </w:rPr>
              <w:lastRenderedPageBreak/>
              <w:t>Lääkepoikkeamat kirjataan ja niistä tehdään yhteenveto vuosittain. Yrityksen johto seuraa poikkeamia. Tarvittaessa niihin puututaan ja tehdään korjaavia toimenpiteitä.</w:t>
            </w:r>
          </w:p>
          <w:p w14:paraId="5D65B02C" w14:textId="77777777" w:rsidR="00E91243" w:rsidRPr="00E91243" w:rsidRDefault="00E91243" w:rsidP="00E91243">
            <w:pPr>
              <w:pStyle w:val="Arial9"/>
              <w:rPr>
                <w:b/>
              </w:rPr>
            </w:pPr>
          </w:p>
        </w:tc>
      </w:tr>
      <w:tr w:rsidR="00E91243" w:rsidRPr="00E91243" w14:paraId="2DEED0F6" w14:textId="77777777" w:rsidTr="00BC0AEC">
        <w:tc>
          <w:tcPr>
            <w:tcW w:w="10339" w:type="dxa"/>
          </w:tcPr>
          <w:p w14:paraId="0B22F4D4" w14:textId="12F3BE55" w:rsidR="00221677" w:rsidRDefault="0056726D" w:rsidP="00E91243">
            <w:pPr>
              <w:pStyle w:val="Arial9"/>
              <w:rPr>
                <w:sz w:val="22"/>
                <w:szCs w:val="22"/>
              </w:rPr>
            </w:pPr>
            <w:r>
              <w:rPr>
                <w:sz w:val="22"/>
                <w:szCs w:val="22"/>
              </w:rPr>
              <w:lastRenderedPageBreak/>
              <w:t>Terveystalon</w:t>
            </w:r>
            <w:r w:rsidR="001B7104">
              <w:rPr>
                <w:sz w:val="22"/>
                <w:szCs w:val="22"/>
              </w:rPr>
              <w:t xml:space="preserve"> vastuulääkäri vastaa lääkehoidon kokonaisuudesta</w:t>
            </w:r>
            <w:r w:rsidR="00762A5B">
              <w:rPr>
                <w:sz w:val="22"/>
                <w:szCs w:val="22"/>
              </w:rPr>
              <w:t xml:space="preserve"> tehostetun palveluasumisen </w:t>
            </w:r>
            <w:r w:rsidR="00C60A0E">
              <w:rPr>
                <w:sz w:val="22"/>
                <w:szCs w:val="22"/>
              </w:rPr>
              <w:t>asiakkailla.</w:t>
            </w:r>
            <w:r w:rsidR="001B7104">
              <w:rPr>
                <w:sz w:val="22"/>
                <w:szCs w:val="22"/>
              </w:rPr>
              <w:t xml:space="preserve"> Yksikön lääkevastaava</w:t>
            </w:r>
            <w:r w:rsidR="00EB2618">
              <w:rPr>
                <w:sz w:val="22"/>
                <w:szCs w:val="22"/>
              </w:rPr>
              <w:t xml:space="preserve"> </w:t>
            </w:r>
            <w:r w:rsidR="00CF72D0">
              <w:rPr>
                <w:sz w:val="22"/>
                <w:szCs w:val="22"/>
              </w:rPr>
              <w:t xml:space="preserve">on </w:t>
            </w:r>
            <w:r w:rsidR="00891572">
              <w:rPr>
                <w:sz w:val="22"/>
                <w:szCs w:val="22"/>
              </w:rPr>
              <w:t>vastaava sairaanhoi</w:t>
            </w:r>
            <w:r w:rsidR="005E34D1">
              <w:rPr>
                <w:sz w:val="22"/>
                <w:szCs w:val="22"/>
              </w:rPr>
              <w:t xml:space="preserve">taja </w:t>
            </w:r>
            <w:r w:rsidR="005153BE">
              <w:rPr>
                <w:sz w:val="22"/>
                <w:szCs w:val="22"/>
              </w:rPr>
              <w:t>Mendy Tiitmaa</w:t>
            </w:r>
            <w:r w:rsidR="00221677">
              <w:rPr>
                <w:sz w:val="22"/>
                <w:szCs w:val="22"/>
              </w:rPr>
              <w:t>.</w:t>
            </w:r>
            <w:r w:rsidR="001B7104">
              <w:rPr>
                <w:sz w:val="22"/>
                <w:szCs w:val="22"/>
              </w:rPr>
              <w:t xml:space="preserve"> </w:t>
            </w:r>
            <w:r w:rsidR="00221677">
              <w:rPr>
                <w:sz w:val="22"/>
                <w:szCs w:val="22"/>
              </w:rPr>
              <w:t>Vastuuvuorossa oleva hoitaja</w:t>
            </w:r>
            <w:r w:rsidR="00CF72D0">
              <w:rPr>
                <w:sz w:val="22"/>
                <w:szCs w:val="22"/>
              </w:rPr>
              <w:t xml:space="preserve"> vastaa</w:t>
            </w:r>
            <w:r w:rsidR="00221677">
              <w:rPr>
                <w:sz w:val="22"/>
                <w:szCs w:val="22"/>
              </w:rPr>
              <w:t xml:space="preserve"> omalla työvuorollaan lääkehoidon toteutuksesta.</w:t>
            </w:r>
            <w:r w:rsidR="00765A44">
              <w:rPr>
                <w:sz w:val="22"/>
                <w:szCs w:val="22"/>
              </w:rPr>
              <w:t xml:space="preserve"> </w:t>
            </w:r>
          </w:p>
          <w:p w14:paraId="158797FA" w14:textId="2D93AEEA" w:rsidR="00E169EB" w:rsidRDefault="00086A1E" w:rsidP="00E91243">
            <w:pPr>
              <w:pStyle w:val="Arial9"/>
              <w:rPr>
                <w:sz w:val="22"/>
                <w:szCs w:val="22"/>
              </w:rPr>
            </w:pPr>
            <w:r>
              <w:rPr>
                <w:sz w:val="22"/>
                <w:szCs w:val="22"/>
              </w:rPr>
              <w:t>Miele</w:t>
            </w:r>
            <w:r w:rsidR="00725207">
              <w:rPr>
                <w:sz w:val="22"/>
                <w:szCs w:val="22"/>
              </w:rPr>
              <w:t>e</w:t>
            </w:r>
            <w:r>
              <w:rPr>
                <w:sz w:val="22"/>
                <w:szCs w:val="22"/>
              </w:rPr>
              <w:t>n-</w:t>
            </w:r>
            <w:r w:rsidR="00725207">
              <w:rPr>
                <w:sz w:val="22"/>
                <w:szCs w:val="22"/>
              </w:rPr>
              <w:t xml:space="preserve"> </w:t>
            </w:r>
            <w:r>
              <w:rPr>
                <w:sz w:val="22"/>
                <w:szCs w:val="22"/>
              </w:rPr>
              <w:t>ja kuntoutuksen talo</w:t>
            </w:r>
            <w:r w:rsidR="00867A6A">
              <w:rPr>
                <w:sz w:val="22"/>
                <w:szCs w:val="22"/>
              </w:rPr>
              <w:t xml:space="preserve"> ylilääkäri</w:t>
            </w:r>
            <w:r w:rsidR="00E169EB">
              <w:rPr>
                <w:sz w:val="22"/>
                <w:szCs w:val="22"/>
              </w:rPr>
              <w:t xml:space="preserve"> </w:t>
            </w:r>
            <w:r>
              <w:rPr>
                <w:sz w:val="22"/>
                <w:szCs w:val="22"/>
              </w:rPr>
              <w:t xml:space="preserve">Antti </w:t>
            </w:r>
            <w:proofErr w:type="spellStart"/>
            <w:r>
              <w:rPr>
                <w:sz w:val="22"/>
                <w:szCs w:val="22"/>
              </w:rPr>
              <w:t>Hoberg</w:t>
            </w:r>
            <w:proofErr w:type="spellEnd"/>
            <w:r>
              <w:rPr>
                <w:sz w:val="22"/>
                <w:szCs w:val="22"/>
              </w:rPr>
              <w:t xml:space="preserve"> </w:t>
            </w:r>
            <w:r w:rsidR="00E169EB">
              <w:rPr>
                <w:sz w:val="22"/>
                <w:szCs w:val="22"/>
              </w:rPr>
              <w:t>hyväksyy lääkehoitosuunnitelmat ja työntekijöiden lääkehoitoluvat.</w:t>
            </w:r>
          </w:p>
          <w:p w14:paraId="571724E2" w14:textId="77777777" w:rsidR="00E91243" w:rsidRPr="006C1728" w:rsidRDefault="00E91243" w:rsidP="00E91243">
            <w:pPr>
              <w:pStyle w:val="Arial9"/>
            </w:pPr>
          </w:p>
        </w:tc>
      </w:tr>
      <w:tr w:rsidR="00E91243" w:rsidRPr="00E91243" w14:paraId="02C821B9" w14:textId="77777777" w:rsidTr="00BC0AEC">
        <w:tc>
          <w:tcPr>
            <w:tcW w:w="10339" w:type="dxa"/>
          </w:tcPr>
          <w:p w14:paraId="3DD3458F" w14:textId="77777777" w:rsidR="00E91243" w:rsidRPr="00065959" w:rsidRDefault="00980D2F" w:rsidP="00980D2F">
            <w:pPr>
              <w:pStyle w:val="Otsikko2"/>
              <w:numPr>
                <w:ilvl w:val="0"/>
                <w:numId w:val="0"/>
              </w:numPr>
            </w:pPr>
            <w:bookmarkStart w:id="16" w:name="_Toc446270724"/>
            <w:r>
              <w:t xml:space="preserve">4.3.6 </w:t>
            </w:r>
            <w:r w:rsidR="00E91243" w:rsidRPr="00065959">
              <w:t>Y</w:t>
            </w:r>
            <w:r>
              <w:t>hteistyö eri toimijoiden</w:t>
            </w:r>
            <w:r w:rsidR="00E91243" w:rsidRPr="00065959">
              <w:t xml:space="preserve"> kanssa</w:t>
            </w:r>
            <w:bookmarkEnd w:id="16"/>
          </w:p>
          <w:p w14:paraId="6D2050C5" w14:textId="77777777" w:rsidR="00E91243" w:rsidRDefault="00E91243" w:rsidP="00E91243">
            <w:pPr>
              <w:pStyle w:val="Arial9"/>
            </w:pPr>
          </w:p>
          <w:p w14:paraId="0BC77CE5" w14:textId="77777777" w:rsidR="00E91243" w:rsidRPr="0028610E" w:rsidRDefault="00E91243" w:rsidP="00065959">
            <w:pPr>
              <w:pStyle w:val="Arial9"/>
              <w:jc w:val="both"/>
              <w:rPr>
                <w:sz w:val="22"/>
                <w:szCs w:val="22"/>
              </w:rPr>
            </w:pPr>
            <w:r w:rsidRPr="0028610E">
              <w:rPr>
                <w:sz w:val="22"/>
                <w:szCs w:val="22"/>
              </w:rPr>
              <w:t>Sosiaalihuollon asiakas saattaa tarvita useita palveluja yhtäaikaisesti</w:t>
            </w:r>
            <w:r w:rsidR="00CC3004" w:rsidRPr="0028610E">
              <w:rPr>
                <w:sz w:val="22"/>
                <w:szCs w:val="22"/>
              </w:rPr>
              <w:t xml:space="preserve"> ja iäkkäiden asiakkaiden siirtymät palvelusta toiseen ovat osoittaut</w:t>
            </w:r>
            <w:r w:rsidR="0028610E">
              <w:rPr>
                <w:sz w:val="22"/>
                <w:szCs w:val="22"/>
              </w:rPr>
              <w:t xml:space="preserve">uneet erityisen riskialttiiksi. </w:t>
            </w:r>
            <w:r w:rsidRPr="0028610E">
              <w:rPr>
                <w:sz w:val="22"/>
                <w:szCs w:val="22"/>
              </w:rPr>
              <w:t>Jotta palvelukokonaisuudesta muodostuisi asiakkaan kannalta toimiva ja hänen tarpeitaan vastaava, vaaditaan palvelunantajien välistä yhteistyötä, jossa erityisen tärkeää on tiedonkulku eri toimijoiden välillä.</w:t>
            </w:r>
          </w:p>
          <w:p w14:paraId="7F0F233F" w14:textId="77777777" w:rsidR="00E9011A" w:rsidRPr="006C1728" w:rsidRDefault="00E9011A" w:rsidP="00065959">
            <w:pPr>
              <w:pStyle w:val="Arial9"/>
              <w:jc w:val="both"/>
            </w:pPr>
          </w:p>
        </w:tc>
      </w:tr>
      <w:tr w:rsidR="00065959" w:rsidRPr="00E91243" w14:paraId="61518993" w14:textId="77777777" w:rsidTr="00BC0AEC">
        <w:tc>
          <w:tcPr>
            <w:tcW w:w="10339" w:type="dxa"/>
          </w:tcPr>
          <w:p w14:paraId="52C2772B" w14:textId="77777777" w:rsidR="0066190B" w:rsidRDefault="0066190B" w:rsidP="00E91243">
            <w:pPr>
              <w:pStyle w:val="Arial9"/>
            </w:pPr>
          </w:p>
          <w:p w14:paraId="096298F9" w14:textId="5610F6F4" w:rsidR="002E00C1" w:rsidRDefault="002E00C1" w:rsidP="0066190B">
            <w:pPr>
              <w:pStyle w:val="Arial9"/>
              <w:rPr>
                <w:sz w:val="22"/>
                <w:szCs w:val="22"/>
              </w:rPr>
            </w:pPr>
            <w:r w:rsidRPr="002E00C1">
              <w:rPr>
                <w:sz w:val="22"/>
                <w:szCs w:val="22"/>
              </w:rPr>
              <w:t>Hoitohenkilökunta tekee tiivistä yhtei</w:t>
            </w:r>
            <w:r>
              <w:rPr>
                <w:sz w:val="22"/>
                <w:szCs w:val="22"/>
              </w:rPr>
              <w:t>styötä mm. lähettävän tahon</w:t>
            </w:r>
            <w:r w:rsidRPr="002E00C1">
              <w:rPr>
                <w:sz w:val="22"/>
                <w:szCs w:val="22"/>
              </w:rPr>
              <w:t xml:space="preserve"> </w:t>
            </w:r>
            <w:r w:rsidR="00CC32E7">
              <w:rPr>
                <w:sz w:val="22"/>
                <w:szCs w:val="22"/>
              </w:rPr>
              <w:t xml:space="preserve">ja </w:t>
            </w:r>
            <w:r w:rsidR="007341E9">
              <w:rPr>
                <w:sz w:val="22"/>
                <w:szCs w:val="22"/>
              </w:rPr>
              <w:t>Terveystalon</w:t>
            </w:r>
            <w:r>
              <w:rPr>
                <w:sz w:val="22"/>
                <w:szCs w:val="22"/>
              </w:rPr>
              <w:t xml:space="preserve"> vastuulääkärin </w:t>
            </w:r>
            <w:r w:rsidR="002A3809">
              <w:rPr>
                <w:sz w:val="22"/>
                <w:szCs w:val="22"/>
              </w:rPr>
              <w:t>kans</w:t>
            </w:r>
            <w:r w:rsidR="0038181F">
              <w:rPr>
                <w:sz w:val="22"/>
                <w:szCs w:val="22"/>
              </w:rPr>
              <w:t>sa. Asu</w:t>
            </w:r>
            <w:r w:rsidRPr="002E00C1">
              <w:rPr>
                <w:sz w:val="22"/>
                <w:szCs w:val="22"/>
              </w:rPr>
              <w:t xml:space="preserve">kkaan terveydentilan muutoksista raportoidaan palvelun ostajalle. </w:t>
            </w:r>
            <w:r>
              <w:rPr>
                <w:sz w:val="22"/>
                <w:szCs w:val="22"/>
              </w:rPr>
              <w:t>O</w:t>
            </w:r>
            <w:r w:rsidR="002A3809">
              <w:rPr>
                <w:sz w:val="22"/>
                <w:szCs w:val="22"/>
              </w:rPr>
              <w:t>stajapuolen edustajia käy</w:t>
            </w:r>
            <w:r w:rsidR="0038181F">
              <w:rPr>
                <w:sz w:val="22"/>
                <w:szCs w:val="22"/>
              </w:rPr>
              <w:t>vät</w:t>
            </w:r>
            <w:r>
              <w:rPr>
                <w:sz w:val="22"/>
                <w:szCs w:val="22"/>
              </w:rPr>
              <w:t xml:space="preserve"> yksikössä</w:t>
            </w:r>
            <w:r w:rsidRPr="002E00C1">
              <w:rPr>
                <w:sz w:val="22"/>
                <w:szCs w:val="22"/>
              </w:rPr>
              <w:t xml:space="preserve"> vuosittain</w:t>
            </w:r>
            <w:r w:rsidR="002A3809">
              <w:rPr>
                <w:sz w:val="22"/>
                <w:szCs w:val="22"/>
              </w:rPr>
              <w:t>, kunnista riippuen</w:t>
            </w:r>
            <w:r>
              <w:rPr>
                <w:sz w:val="22"/>
                <w:szCs w:val="22"/>
              </w:rPr>
              <w:t xml:space="preserve"> useamminkin</w:t>
            </w:r>
            <w:r w:rsidRPr="002E00C1">
              <w:rPr>
                <w:sz w:val="22"/>
                <w:szCs w:val="22"/>
              </w:rPr>
              <w:t>. Kuntien edustajat ovat mukana asukkaan palvelusuunnitelman päivityksessä. Lisäksi joidenkin kanssa käydään vielä puhelinpalavereja ja sähköposti keskusteluja.</w:t>
            </w:r>
          </w:p>
          <w:p w14:paraId="2693459A" w14:textId="77777777" w:rsidR="002E00C1" w:rsidRDefault="002E00C1" w:rsidP="0066190B">
            <w:pPr>
              <w:pStyle w:val="Arial9"/>
              <w:rPr>
                <w:sz w:val="22"/>
                <w:szCs w:val="22"/>
              </w:rPr>
            </w:pPr>
          </w:p>
          <w:p w14:paraId="7AE1E0CF" w14:textId="1788B1B0" w:rsidR="002E00C1" w:rsidRPr="002E00C1" w:rsidRDefault="002E00C1" w:rsidP="0066190B">
            <w:pPr>
              <w:pStyle w:val="Arial9"/>
              <w:rPr>
                <w:sz w:val="22"/>
                <w:szCs w:val="22"/>
              </w:rPr>
            </w:pPr>
            <w:r w:rsidRPr="002E00C1">
              <w:rPr>
                <w:sz w:val="22"/>
                <w:szCs w:val="22"/>
              </w:rPr>
              <w:t>Tiedonkulku järjestyy pääasiassa puhelinkeskusteluin, hoitoneuvotteluiden muodossa sekä sähköpostilla. Hoitava</w:t>
            </w:r>
            <w:r w:rsidR="00CC32E7">
              <w:rPr>
                <w:sz w:val="22"/>
                <w:szCs w:val="22"/>
              </w:rPr>
              <w:t xml:space="preserve"> lääkäri saa tiedot myös </w:t>
            </w:r>
            <w:r w:rsidR="00E169EB">
              <w:rPr>
                <w:sz w:val="22"/>
                <w:szCs w:val="22"/>
              </w:rPr>
              <w:t>Terveystalon</w:t>
            </w:r>
            <w:r w:rsidRPr="002E00C1">
              <w:rPr>
                <w:sz w:val="22"/>
                <w:szCs w:val="22"/>
              </w:rPr>
              <w:t xml:space="preserve"> sähköisestä asi</w:t>
            </w:r>
            <w:r>
              <w:rPr>
                <w:sz w:val="22"/>
                <w:szCs w:val="22"/>
              </w:rPr>
              <w:t xml:space="preserve">akastietojärjestelmä </w:t>
            </w:r>
            <w:r w:rsidR="00E73612">
              <w:rPr>
                <w:sz w:val="22"/>
                <w:szCs w:val="22"/>
              </w:rPr>
              <w:t>OMNI360</w:t>
            </w:r>
            <w:r w:rsidRPr="002E00C1">
              <w:rPr>
                <w:sz w:val="22"/>
                <w:szCs w:val="22"/>
              </w:rPr>
              <w:t>. Sijoittajakunnan edustajat tekevät kirjauksia myös kunnan omaan järjestelmään. Joitakin asiakastietoja lähetetään kuntatilaajalle heidän omalla salatulla sähköpostillaan.</w:t>
            </w:r>
          </w:p>
          <w:p w14:paraId="467A6A6C" w14:textId="77777777" w:rsidR="00065959" w:rsidRPr="00065959" w:rsidRDefault="00065959" w:rsidP="00E91243">
            <w:pPr>
              <w:pStyle w:val="Arial9"/>
              <w:rPr>
                <w:b/>
              </w:rPr>
            </w:pPr>
          </w:p>
        </w:tc>
      </w:tr>
      <w:tr w:rsidR="00065959" w:rsidRPr="00E91243" w14:paraId="35090A03" w14:textId="77777777" w:rsidTr="0079641E">
        <w:trPr>
          <w:trHeight w:val="2043"/>
        </w:trPr>
        <w:tc>
          <w:tcPr>
            <w:tcW w:w="10339" w:type="dxa"/>
          </w:tcPr>
          <w:p w14:paraId="1017AC2A" w14:textId="77777777" w:rsidR="00065959" w:rsidRDefault="00065959" w:rsidP="00E91243">
            <w:pPr>
              <w:pStyle w:val="Arial9"/>
            </w:pPr>
            <w:r w:rsidRPr="00065959">
              <w:rPr>
                <w:b/>
              </w:rPr>
              <w:t xml:space="preserve">Alihankintana tuotetut </w:t>
            </w:r>
            <w:r w:rsidR="00E53857" w:rsidRPr="00065959">
              <w:rPr>
                <w:b/>
              </w:rPr>
              <w:t>palvelut</w:t>
            </w:r>
            <w:r w:rsidR="00E53857" w:rsidRPr="00065959">
              <w:t xml:space="preserve"> </w:t>
            </w:r>
            <w:r w:rsidR="00E53857">
              <w:t>(määräyksen</w:t>
            </w:r>
            <w:r w:rsidRPr="00065959">
              <w:t xml:space="preserve"> kohta 4.1.1.)</w:t>
            </w:r>
          </w:p>
          <w:p w14:paraId="77347FFA" w14:textId="77777777" w:rsidR="00B154F2" w:rsidRDefault="00B154F2" w:rsidP="00E91243">
            <w:pPr>
              <w:pStyle w:val="Arial9"/>
              <w:rPr>
                <w:sz w:val="22"/>
                <w:szCs w:val="22"/>
              </w:rPr>
            </w:pPr>
          </w:p>
          <w:p w14:paraId="341E86EB" w14:textId="77777777" w:rsidR="00176F33" w:rsidRDefault="00CF72D0" w:rsidP="00E91243">
            <w:pPr>
              <w:pStyle w:val="Arial9"/>
              <w:rPr>
                <w:sz w:val="22"/>
                <w:szCs w:val="22"/>
              </w:rPr>
            </w:pPr>
            <w:r>
              <w:rPr>
                <w:sz w:val="22"/>
                <w:szCs w:val="22"/>
              </w:rPr>
              <w:t xml:space="preserve">Alihankintana tuotettujen palveluiden </w:t>
            </w:r>
            <w:r w:rsidR="0038181F">
              <w:rPr>
                <w:sz w:val="22"/>
                <w:szCs w:val="22"/>
              </w:rPr>
              <w:t>l</w:t>
            </w:r>
            <w:r w:rsidR="00176F33" w:rsidRPr="00176F33">
              <w:rPr>
                <w:sz w:val="22"/>
                <w:szCs w:val="22"/>
              </w:rPr>
              <w:t xml:space="preserve">aadun seuranta on arjessa jatkuvaa ja palautetta annetaan tarvittaessa. </w:t>
            </w:r>
          </w:p>
          <w:p w14:paraId="122AAAD5" w14:textId="77777777" w:rsidR="00176F33" w:rsidRPr="00176F33" w:rsidRDefault="00176F33" w:rsidP="00E91243">
            <w:pPr>
              <w:pStyle w:val="Arial9"/>
              <w:rPr>
                <w:sz w:val="22"/>
                <w:szCs w:val="22"/>
              </w:rPr>
            </w:pPr>
            <w:r w:rsidRPr="00176F33">
              <w:rPr>
                <w:sz w:val="22"/>
                <w:szCs w:val="22"/>
              </w:rPr>
              <w:t>Palautetta alihankkijoiden palvel</w:t>
            </w:r>
            <w:r>
              <w:rPr>
                <w:sz w:val="22"/>
                <w:szCs w:val="22"/>
              </w:rPr>
              <w:t>uista pyydetään myös asukkailta ja</w:t>
            </w:r>
            <w:r w:rsidRPr="00176F33">
              <w:rPr>
                <w:sz w:val="22"/>
                <w:szCs w:val="22"/>
              </w:rPr>
              <w:t xml:space="preserve"> omaisilta</w:t>
            </w:r>
            <w:r>
              <w:rPr>
                <w:sz w:val="22"/>
                <w:szCs w:val="22"/>
              </w:rPr>
              <w:t>.</w:t>
            </w:r>
          </w:p>
          <w:p w14:paraId="09E86F78" w14:textId="77777777" w:rsidR="00DC71ED" w:rsidRPr="00ED20D8" w:rsidRDefault="00DC71ED" w:rsidP="00E91243">
            <w:pPr>
              <w:pStyle w:val="Arial9"/>
              <w:rPr>
                <w:sz w:val="22"/>
                <w:szCs w:val="22"/>
              </w:rPr>
            </w:pPr>
            <w:r>
              <w:rPr>
                <w:sz w:val="22"/>
                <w:szCs w:val="22"/>
              </w:rPr>
              <w:t>Henkilökunnan tulee ilmoittaa esimiehelle havaitsemistaan ongelmakohdista.</w:t>
            </w:r>
          </w:p>
        </w:tc>
      </w:tr>
    </w:tbl>
    <w:p w14:paraId="36D1F081" w14:textId="77777777" w:rsidR="00065959" w:rsidRDefault="00065959"/>
    <w:p w14:paraId="2F044F6B" w14:textId="77777777" w:rsidR="00065959" w:rsidRPr="00580817" w:rsidRDefault="00E84462" w:rsidP="00580817">
      <w:pPr>
        <w:pStyle w:val="Otsikko1"/>
      </w:pPr>
      <w:bookmarkStart w:id="17" w:name="_Toc446270725"/>
      <w:r>
        <w:t>7</w:t>
      </w:r>
      <w:r w:rsidR="00580817">
        <w:t xml:space="preserve"> </w:t>
      </w:r>
      <w:r w:rsidR="00065959" w:rsidRPr="00580817">
        <w:t>ASIAKASTURVALLISUUS (4.4)</w:t>
      </w:r>
      <w:bookmarkEnd w:id="17"/>
    </w:p>
    <w:tbl>
      <w:tblPr>
        <w:tblStyle w:val="TaulukkoRuudukko"/>
        <w:tblW w:w="0" w:type="auto"/>
        <w:tblLook w:val="04A0" w:firstRow="1" w:lastRow="0" w:firstColumn="1" w:lastColumn="0" w:noHBand="0" w:noVBand="1"/>
      </w:tblPr>
      <w:tblGrid>
        <w:gridCol w:w="10189"/>
      </w:tblGrid>
      <w:tr w:rsidR="00065959" w:rsidRPr="00E91243" w14:paraId="7ACE80BA" w14:textId="77777777" w:rsidTr="0044697F">
        <w:tc>
          <w:tcPr>
            <w:tcW w:w="10415" w:type="dxa"/>
          </w:tcPr>
          <w:p w14:paraId="53678B72" w14:textId="77777777" w:rsidR="0079641E" w:rsidRPr="0079641E" w:rsidRDefault="0079641E" w:rsidP="0079641E">
            <w:pPr>
              <w:pStyle w:val="Arial9"/>
              <w:rPr>
                <w:b/>
              </w:rPr>
            </w:pPr>
            <w:r w:rsidRPr="0079641E">
              <w:rPr>
                <w:b/>
              </w:rPr>
              <w:t>Yhteistyö turvallisuudesta vastaavien viranomaisten ja toimijoiden kanssa</w:t>
            </w:r>
          </w:p>
          <w:p w14:paraId="465D6A82" w14:textId="77777777" w:rsidR="0079641E" w:rsidRPr="0079641E" w:rsidRDefault="0079641E" w:rsidP="0079641E">
            <w:pPr>
              <w:jc w:val="both"/>
              <w:rPr>
                <w:rFonts w:cs="Arial"/>
                <w:sz w:val="18"/>
                <w:szCs w:val="20"/>
                <w:lang w:eastAsia="fi-FI"/>
              </w:rPr>
            </w:pPr>
          </w:p>
          <w:p w14:paraId="08CBCBC1" w14:textId="77777777" w:rsidR="00065959" w:rsidRPr="0028610E" w:rsidRDefault="00CC3004" w:rsidP="0079641E">
            <w:pPr>
              <w:jc w:val="both"/>
              <w:rPr>
                <w:rFonts w:cs="Arial"/>
                <w:szCs w:val="22"/>
                <w:lang w:eastAsia="fi-FI"/>
              </w:rPr>
            </w:pPr>
            <w:r w:rsidRPr="0028610E">
              <w:rPr>
                <w:rFonts w:cs="Arial"/>
                <w:szCs w:val="22"/>
                <w:lang w:eastAsia="fi-FI"/>
              </w:rPr>
              <w:t>Sosiaalihuollon omavalvonta koskee asiakasturvallisuuden osalta sosiaalihuollon lainsäädännöstä tulevia velvoitteita. Palo- ja pelastusturvallisuudesta sekä asumisterveyden turvallisuudesta vastaavat eri viranomaiset</w:t>
            </w:r>
            <w:r w:rsidR="00AD5A4A" w:rsidRPr="0028610E">
              <w:rPr>
                <w:rFonts w:cs="Arial"/>
                <w:szCs w:val="22"/>
                <w:lang w:eastAsia="fi-FI"/>
              </w:rPr>
              <w:t xml:space="preserve"> kunkin alan oman lainsäädännön perusteella. Asiakas</w:t>
            </w:r>
            <w:r w:rsidR="0079641E" w:rsidRPr="0028610E">
              <w:rPr>
                <w:rFonts w:cs="Arial"/>
                <w:szCs w:val="22"/>
                <w:lang w:eastAsia="fi-FI"/>
              </w:rPr>
              <w:t xml:space="preserve">turvallisuuden edistäminen edellyttää </w:t>
            </w:r>
            <w:r w:rsidR="00AD5A4A" w:rsidRPr="0028610E">
              <w:rPr>
                <w:rFonts w:cs="Arial"/>
                <w:szCs w:val="22"/>
                <w:lang w:eastAsia="fi-FI"/>
              </w:rPr>
              <w:t xml:space="preserve">kuitenkin </w:t>
            </w:r>
            <w:r w:rsidR="0079641E" w:rsidRPr="0028610E">
              <w:rPr>
                <w:rFonts w:cs="Arial"/>
                <w:szCs w:val="22"/>
                <w:lang w:eastAsia="fi-FI"/>
              </w:rPr>
              <w:t>yhteistyötä muiden turvallisuudesta vastaavien viranomaisten ja toimijoiden kanssa. Palo- ja pelastusviranomaiset asettavat omat velvoitteensa edellyttämällä mm. poistumisturvallisuussuunnitelman ja ilmoitusvelvollisuus palo- ja muista onnettomuusriskeistä pelastusviranomaisille. Asiakasturvallisuutta varmistaa omalta osaltaan myös holhoustoimilain mukainen ilmoitusvelvollisuus maistraatille edunvalvonnan tarpeessa olevasta henkilöstä sekä vanhuspalvelulain mukai</w:t>
            </w:r>
            <w:r w:rsidR="00EF78D7" w:rsidRPr="0028610E">
              <w:rPr>
                <w:rFonts w:cs="Arial"/>
                <w:szCs w:val="22"/>
                <w:lang w:eastAsia="fi-FI"/>
              </w:rPr>
              <w:t>nen</w:t>
            </w:r>
            <w:r w:rsidR="0079641E" w:rsidRPr="0028610E">
              <w:rPr>
                <w:rFonts w:cs="Arial"/>
                <w:szCs w:val="22"/>
                <w:lang w:eastAsia="fi-FI"/>
              </w:rPr>
              <w:t xml:space="preserve"> velvollisuu</w:t>
            </w:r>
            <w:r w:rsidR="00EF78D7" w:rsidRPr="0028610E">
              <w:rPr>
                <w:rFonts w:cs="Arial"/>
                <w:szCs w:val="22"/>
                <w:lang w:eastAsia="fi-FI"/>
              </w:rPr>
              <w:t>s</w:t>
            </w:r>
            <w:r w:rsidR="0079641E" w:rsidRPr="0028610E">
              <w:rPr>
                <w:rFonts w:cs="Arial"/>
                <w:szCs w:val="22"/>
                <w:lang w:eastAsia="fi-FI"/>
              </w:rPr>
              <w:t xml:space="preserve"> ilmoittaa iäkkäästä henkilöstä, joka on ilmeisen kykenemätön huolehtimaan itsestään. Järjestöissä kehitetään valmiuksia </w:t>
            </w:r>
            <w:r w:rsidR="00AD5A4A" w:rsidRPr="0028610E">
              <w:rPr>
                <w:rFonts w:cs="Arial"/>
                <w:szCs w:val="22"/>
                <w:lang w:eastAsia="fi-FI"/>
              </w:rPr>
              <w:t xml:space="preserve">myös </w:t>
            </w:r>
            <w:r w:rsidR="0079641E" w:rsidRPr="0028610E">
              <w:rPr>
                <w:rFonts w:cs="Arial"/>
                <w:szCs w:val="22"/>
                <w:lang w:eastAsia="fi-FI"/>
              </w:rPr>
              <w:t>iäkkäiden henkilöiden kaltoin kohtelun kohtaamiseen ja ehkäisemiseen.</w:t>
            </w:r>
          </w:p>
          <w:p w14:paraId="0D546C61" w14:textId="77777777" w:rsidR="0079641E" w:rsidRPr="0079641E" w:rsidRDefault="0079641E" w:rsidP="0079641E">
            <w:pPr>
              <w:jc w:val="both"/>
            </w:pPr>
          </w:p>
        </w:tc>
      </w:tr>
      <w:tr w:rsidR="0079641E" w:rsidRPr="00E91243" w14:paraId="7E41F4BD" w14:textId="77777777" w:rsidTr="0044697F">
        <w:trPr>
          <w:trHeight w:val="1835"/>
        </w:trPr>
        <w:tc>
          <w:tcPr>
            <w:tcW w:w="10415" w:type="dxa"/>
          </w:tcPr>
          <w:p w14:paraId="5F2D6850" w14:textId="56D093B4" w:rsidR="000E02C5" w:rsidRDefault="00E92C9D" w:rsidP="0079641E">
            <w:pPr>
              <w:pStyle w:val="Arial9"/>
              <w:rPr>
                <w:sz w:val="22"/>
                <w:szCs w:val="22"/>
              </w:rPr>
            </w:pPr>
            <w:r>
              <w:rPr>
                <w:sz w:val="22"/>
                <w:szCs w:val="22"/>
              </w:rPr>
              <w:lastRenderedPageBreak/>
              <w:t xml:space="preserve">Pikku-Kultalassa asiakasturvallisuuteen panostetaan tunnistamalla riskit ja kriittiset työvaiheet. Toimintaa muutetaan niiden </w:t>
            </w:r>
            <w:r w:rsidR="0072696D">
              <w:rPr>
                <w:sz w:val="22"/>
                <w:szCs w:val="22"/>
              </w:rPr>
              <w:t xml:space="preserve">mukaan. Henkilökunta on käynyt </w:t>
            </w:r>
            <w:r w:rsidR="000E02C5">
              <w:rPr>
                <w:sz w:val="22"/>
                <w:szCs w:val="22"/>
              </w:rPr>
              <w:t xml:space="preserve">Sosiaali- ja </w:t>
            </w:r>
            <w:r>
              <w:rPr>
                <w:sz w:val="22"/>
                <w:szCs w:val="22"/>
              </w:rPr>
              <w:t>terveysalan turvallisuuskoulutuksen</w:t>
            </w:r>
            <w:r w:rsidR="000E02C5">
              <w:rPr>
                <w:sz w:val="22"/>
                <w:szCs w:val="22"/>
              </w:rPr>
              <w:t>.</w:t>
            </w:r>
          </w:p>
          <w:p w14:paraId="6C07B1EE" w14:textId="47D2FE00" w:rsidR="0079641E" w:rsidRPr="0079641E" w:rsidRDefault="00E92C9D" w:rsidP="00E92C9D">
            <w:pPr>
              <w:pStyle w:val="Arial9"/>
              <w:rPr>
                <w:b/>
              </w:rPr>
            </w:pPr>
            <w:r>
              <w:rPr>
                <w:sz w:val="22"/>
                <w:szCs w:val="22"/>
              </w:rPr>
              <w:t>Matti ja Liisa Kodin talonmies toimittaa osastoille pelastussuunnitelmat aina päivitettynä. Jokaisen henkilökunnan jäsenen tulee se läpikäydä ja kuitata että on asiat ymmärtänyt. Paloasemalta käy palotarkastaja tekemässä palotarkastuksen talonmiehen kanssa tietyin väliajoin.</w:t>
            </w:r>
            <w:r w:rsidRPr="0079641E">
              <w:rPr>
                <w:b/>
              </w:rPr>
              <w:t xml:space="preserve"> </w:t>
            </w:r>
            <w:r w:rsidR="00263FDF" w:rsidRPr="00263FDF">
              <w:rPr>
                <w:bCs/>
                <w:sz w:val="22"/>
                <w:szCs w:val="22"/>
              </w:rPr>
              <w:t>Poistumis</w:t>
            </w:r>
            <w:r w:rsidR="00263FDF">
              <w:rPr>
                <w:bCs/>
                <w:sz w:val="22"/>
                <w:szCs w:val="22"/>
              </w:rPr>
              <w:t>-,</w:t>
            </w:r>
            <w:r w:rsidR="00263FDF" w:rsidRPr="00263FDF">
              <w:rPr>
                <w:bCs/>
                <w:sz w:val="22"/>
                <w:szCs w:val="22"/>
              </w:rPr>
              <w:t xml:space="preserve"> ja palo</w:t>
            </w:r>
            <w:r w:rsidR="00263FDF">
              <w:rPr>
                <w:bCs/>
                <w:sz w:val="22"/>
                <w:szCs w:val="22"/>
              </w:rPr>
              <w:t>turvallisuus harjoitukset tehdään vuosittain.</w:t>
            </w:r>
          </w:p>
        </w:tc>
      </w:tr>
      <w:tr w:rsidR="0079641E" w:rsidRPr="00E91243" w14:paraId="0414B352" w14:textId="77777777" w:rsidTr="0044697F">
        <w:tc>
          <w:tcPr>
            <w:tcW w:w="10415" w:type="dxa"/>
          </w:tcPr>
          <w:p w14:paraId="4356EB79" w14:textId="77777777" w:rsidR="0079641E" w:rsidRPr="0079641E" w:rsidRDefault="00980D2F" w:rsidP="00980D2F">
            <w:pPr>
              <w:pStyle w:val="Otsikko2"/>
              <w:numPr>
                <w:ilvl w:val="0"/>
                <w:numId w:val="0"/>
              </w:numPr>
            </w:pPr>
            <w:bookmarkStart w:id="18" w:name="_Toc446270726"/>
            <w:r>
              <w:t xml:space="preserve">4.4.1 </w:t>
            </w:r>
            <w:r w:rsidR="0079641E" w:rsidRPr="0079641E">
              <w:t>Henkilöstö</w:t>
            </w:r>
            <w:bookmarkEnd w:id="18"/>
          </w:p>
          <w:p w14:paraId="789461B0" w14:textId="77777777" w:rsidR="0079641E" w:rsidRDefault="0079641E" w:rsidP="0079641E">
            <w:pPr>
              <w:pStyle w:val="Arial9"/>
            </w:pPr>
          </w:p>
          <w:p w14:paraId="6F7489E1" w14:textId="77777777" w:rsidR="0079641E" w:rsidRPr="0079641E" w:rsidRDefault="0079641E" w:rsidP="0079641E">
            <w:pPr>
              <w:pStyle w:val="Arial9"/>
              <w:rPr>
                <w:b/>
              </w:rPr>
            </w:pPr>
            <w:r w:rsidRPr="0079641E">
              <w:rPr>
                <w:b/>
              </w:rPr>
              <w:t>Hoito- ja hoivahenkilöstön määrä, rakenne ja riittävyys sekä sijaisten käytön periaatteet</w:t>
            </w:r>
          </w:p>
          <w:p w14:paraId="64DA8122" w14:textId="77777777" w:rsidR="0079641E" w:rsidRPr="00D17ED1" w:rsidRDefault="0079641E" w:rsidP="0079641E">
            <w:pPr>
              <w:pStyle w:val="Arial9"/>
              <w:jc w:val="both"/>
            </w:pPr>
          </w:p>
          <w:p w14:paraId="2D98F40F" w14:textId="77777777" w:rsidR="0079641E" w:rsidRPr="00E92C9D" w:rsidRDefault="0079641E" w:rsidP="0079641E">
            <w:pPr>
              <w:pStyle w:val="Arial9"/>
              <w:jc w:val="both"/>
              <w:rPr>
                <w:sz w:val="22"/>
                <w:szCs w:val="22"/>
              </w:rPr>
            </w:pPr>
            <w:r w:rsidRPr="00E92C9D">
              <w:rPr>
                <w:sz w:val="22"/>
                <w:szCs w:val="22"/>
              </w:rPr>
              <w:t>Henkilöstösuunnittelussa otetaan huomi</w:t>
            </w:r>
            <w:r w:rsidR="00462E93" w:rsidRPr="00E92C9D">
              <w:rPr>
                <w:sz w:val="22"/>
                <w:szCs w:val="22"/>
              </w:rPr>
              <w:t>oon toimintaan sovellettava lainsäädäntö, kuten</w:t>
            </w:r>
            <w:r w:rsidRPr="00E92C9D">
              <w:rPr>
                <w:sz w:val="22"/>
                <w:szCs w:val="22"/>
              </w:rPr>
              <w:t xml:space="preserve"> esimerkiksi yksityisessä päivähoidossa </w:t>
            </w:r>
            <w:r w:rsidR="00462E93" w:rsidRPr="00E92C9D">
              <w:rPr>
                <w:sz w:val="22"/>
                <w:szCs w:val="22"/>
              </w:rPr>
              <w:t xml:space="preserve">varhaiskasvatuslaki ja </w:t>
            </w:r>
            <w:r w:rsidRPr="00E92C9D">
              <w:rPr>
                <w:sz w:val="22"/>
                <w:szCs w:val="22"/>
              </w:rPr>
              <w:t>päivähoitolaki ja lastensuojeluyksiköissä lastensuojelulaki sekä sosiaalihuollon ammat</w:t>
            </w:r>
            <w:r w:rsidR="00462E93" w:rsidRPr="00E92C9D">
              <w:rPr>
                <w:sz w:val="22"/>
                <w:szCs w:val="22"/>
              </w:rPr>
              <w:t>tihenkilöistä annettu laki, joka tuli voimaan 1.3.2016</w:t>
            </w:r>
            <w:r w:rsidRPr="00E92C9D">
              <w:rPr>
                <w:sz w:val="22"/>
                <w:szCs w:val="22"/>
              </w:rPr>
              <w:t xml:space="preserve">. Jos toiminta on luvanvaraista, otetaan huomioon myös luvassa määritelty henkilöstömitoitus ja rakenne. Tarvittava henkilöstömäärä riippuu asiakkaiden avun tarpeesta, määrästä ja toimintaympäristöstä. Sosiaalipalveluja tuottavissa yksiköissä huomioidaan erityisesti henkilöstön riittävä sosiaalihuollon ammatillinen osaaminen. </w:t>
            </w:r>
          </w:p>
          <w:p w14:paraId="5FD79CD8" w14:textId="77777777" w:rsidR="0079641E" w:rsidRDefault="0079641E" w:rsidP="0079641E">
            <w:pPr>
              <w:pStyle w:val="Arial9"/>
              <w:jc w:val="both"/>
            </w:pPr>
          </w:p>
          <w:p w14:paraId="6DA8E98D" w14:textId="77777777" w:rsidR="0079641E" w:rsidRDefault="0079641E" w:rsidP="0072696D">
            <w:pPr>
              <w:pStyle w:val="Arial9"/>
              <w:jc w:val="both"/>
            </w:pPr>
          </w:p>
        </w:tc>
      </w:tr>
      <w:tr w:rsidR="0079641E" w:rsidRPr="0079641E" w14:paraId="6ADE92F2" w14:textId="77777777" w:rsidTr="0044697F">
        <w:tc>
          <w:tcPr>
            <w:tcW w:w="10415" w:type="dxa"/>
          </w:tcPr>
          <w:p w14:paraId="29301640" w14:textId="77777777" w:rsidR="0079641E" w:rsidRDefault="0072696D" w:rsidP="0079641E">
            <w:pPr>
              <w:pStyle w:val="Arial9"/>
            </w:pPr>
            <w:r>
              <w:t>Y</w:t>
            </w:r>
            <w:r w:rsidR="0079641E" w:rsidRPr="0079641E">
              <w:t>ksikön hoito- ja ho</w:t>
            </w:r>
            <w:r>
              <w:t xml:space="preserve">ivahenkilöstön määrä </w:t>
            </w:r>
          </w:p>
          <w:p w14:paraId="5EEB9D47" w14:textId="77777777" w:rsidR="00845EC0" w:rsidRPr="00845EC0" w:rsidRDefault="00845EC0" w:rsidP="00845EC0">
            <w:pPr>
              <w:pStyle w:val="Arial9"/>
              <w:rPr>
                <w:sz w:val="22"/>
                <w:szCs w:val="22"/>
              </w:rPr>
            </w:pPr>
            <w:r w:rsidRPr="00845EC0">
              <w:rPr>
                <w:sz w:val="22"/>
                <w:szCs w:val="22"/>
              </w:rPr>
              <w:t>Toimiluvan mukainen henkilöstömäärä on 9,3 (hallinto 0,5, tukityö</w:t>
            </w:r>
          </w:p>
          <w:p w14:paraId="0FFDA6B4" w14:textId="77777777" w:rsidR="00845EC0" w:rsidRPr="00845EC0" w:rsidRDefault="00845EC0" w:rsidP="00845EC0">
            <w:pPr>
              <w:pStyle w:val="Arial9"/>
              <w:rPr>
                <w:sz w:val="22"/>
                <w:szCs w:val="22"/>
              </w:rPr>
            </w:pPr>
            <w:r w:rsidRPr="00845EC0">
              <w:rPr>
                <w:sz w:val="22"/>
                <w:szCs w:val="22"/>
              </w:rPr>
              <w:t>0,3). Henkilöstölistan mukaan (21.12.2023) yksikössä on 7 lähihoitajaa, joista kuudella on</w:t>
            </w:r>
          </w:p>
          <w:p w14:paraId="10F10F2D" w14:textId="76D521AB" w:rsidR="00845EC0" w:rsidRPr="00845EC0" w:rsidRDefault="00845EC0" w:rsidP="00845EC0">
            <w:pPr>
              <w:pStyle w:val="Arial9"/>
              <w:rPr>
                <w:sz w:val="22"/>
                <w:szCs w:val="22"/>
              </w:rPr>
            </w:pPr>
            <w:r w:rsidRPr="00845EC0">
              <w:rPr>
                <w:sz w:val="22"/>
                <w:szCs w:val="22"/>
              </w:rPr>
              <w:t>mielenterveys- ja päihdetyön osaamisala suoritettuna. Lisäksi yksikössä on yksi</w:t>
            </w:r>
          </w:p>
          <w:p w14:paraId="0ADFE547" w14:textId="77777777" w:rsidR="00845EC0" w:rsidRPr="00845EC0" w:rsidRDefault="00845EC0" w:rsidP="00845EC0">
            <w:pPr>
              <w:pStyle w:val="Arial9"/>
              <w:rPr>
                <w:sz w:val="22"/>
                <w:szCs w:val="22"/>
              </w:rPr>
            </w:pPr>
            <w:r w:rsidRPr="00845EC0">
              <w:rPr>
                <w:sz w:val="22"/>
                <w:szCs w:val="22"/>
              </w:rPr>
              <w:t>sairaanhoitaja (50% hallinto), yksi lähihoitajaopiskelija sekä yksi tukityöntekijä (0,5 htv). Yhteensä</w:t>
            </w:r>
          </w:p>
          <w:p w14:paraId="7309A197" w14:textId="3381A8B7" w:rsidR="006B32F2" w:rsidRDefault="00845EC0" w:rsidP="00845EC0">
            <w:pPr>
              <w:pStyle w:val="Arial9"/>
              <w:rPr>
                <w:sz w:val="22"/>
                <w:szCs w:val="22"/>
              </w:rPr>
            </w:pPr>
            <w:r w:rsidRPr="00845EC0">
              <w:rPr>
                <w:sz w:val="22"/>
                <w:szCs w:val="22"/>
              </w:rPr>
              <w:t xml:space="preserve">10,5 htv. </w:t>
            </w:r>
          </w:p>
          <w:p w14:paraId="53890EC6" w14:textId="6F48803F" w:rsidR="0079641E" w:rsidRDefault="00574A62" w:rsidP="00574A62">
            <w:pPr>
              <w:pStyle w:val="Arial9"/>
              <w:rPr>
                <w:sz w:val="22"/>
                <w:szCs w:val="22"/>
              </w:rPr>
            </w:pPr>
            <w:r>
              <w:rPr>
                <w:sz w:val="22"/>
                <w:szCs w:val="22"/>
              </w:rPr>
              <w:t>Arkena h</w:t>
            </w:r>
            <w:r w:rsidR="0072696D">
              <w:rPr>
                <w:sz w:val="22"/>
                <w:szCs w:val="22"/>
              </w:rPr>
              <w:t xml:space="preserve">enkilökuntaa on aamuvuorossa </w:t>
            </w:r>
            <w:r w:rsidR="0077719F">
              <w:rPr>
                <w:sz w:val="22"/>
                <w:szCs w:val="22"/>
              </w:rPr>
              <w:t xml:space="preserve">3 + </w:t>
            </w:r>
            <w:r w:rsidR="00EA6DE9">
              <w:rPr>
                <w:sz w:val="22"/>
                <w:szCs w:val="22"/>
              </w:rPr>
              <w:t>laitoshuoltaja</w:t>
            </w:r>
            <w:r>
              <w:rPr>
                <w:sz w:val="22"/>
                <w:szCs w:val="22"/>
              </w:rPr>
              <w:t>, iltavuorossa 2 ja yössä 1</w:t>
            </w:r>
            <w:r w:rsidR="006B32F2" w:rsidRPr="00574A62">
              <w:rPr>
                <w:sz w:val="22"/>
                <w:szCs w:val="22"/>
              </w:rPr>
              <w:t xml:space="preserve">. Viikonloppuisin </w:t>
            </w:r>
            <w:r>
              <w:rPr>
                <w:sz w:val="22"/>
                <w:szCs w:val="22"/>
              </w:rPr>
              <w:t>aamuvuorossa 2, iltavuorossa 2 ja yössä 1.</w:t>
            </w:r>
            <w:r w:rsidR="006C404F">
              <w:rPr>
                <w:sz w:val="22"/>
                <w:szCs w:val="22"/>
              </w:rPr>
              <w:t xml:space="preserve"> Arkiaamun työvuoroihin on sijoitettu asukkaiden suihkut ja terveydenhuollon käynnit mahdollisuuksien mukaan, koska henkilökuntaa on silloin enemmän.</w:t>
            </w:r>
            <w:r w:rsidR="00265DBB">
              <w:rPr>
                <w:sz w:val="22"/>
                <w:szCs w:val="22"/>
              </w:rPr>
              <w:t xml:space="preserve"> </w:t>
            </w:r>
            <w:r w:rsidR="00671BD5">
              <w:rPr>
                <w:sz w:val="22"/>
                <w:szCs w:val="22"/>
              </w:rPr>
              <w:t xml:space="preserve"> </w:t>
            </w:r>
          </w:p>
          <w:p w14:paraId="4C089194" w14:textId="77777777" w:rsidR="00B11719" w:rsidRDefault="00B11719" w:rsidP="00574A62">
            <w:pPr>
              <w:pStyle w:val="Arial9"/>
              <w:rPr>
                <w:sz w:val="22"/>
                <w:szCs w:val="22"/>
              </w:rPr>
            </w:pPr>
          </w:p>
          <w:p w14:paraId="7FC5B7D3" w14:textId="6BFC7EA0" w:rsidR="00B11719" w:rsidRDefault="00B11719" w:rsidP="00574A62">
            <w:pPr>
              <w:pStyle w:val="Arial9"/>
              <w:rPr>
                <w:sz w:val="22"/>
                <w:szCs w:val="22"/>
              </w:rPr>
            </w:pPr>
            <w:r>
              <w:rPr>
                <w:sz w:val="22"/>
                <w:szCs w:val="22"/>
              </w:rPr>
              <w:t>Muuta</w:t>
            </w:r>
            <w:r w:rsidR="006C404F">
              <w:rPr>
                <w:sz w:val="22"/>
                <w:szCs w:val="22"/>
              </w:rPr>
              <w:t xml:space="preserve"> henkilökuntaa ovat </w:t>
            </w:r>
            <w:r w:rsidR="00867A6A">
              <w:rPr>
                <w:sz w:val="22"/>
                <w:szCs w:val="22"/>
              </w:rPr>
              <w:t>sosionomi</w:t>
            </w:r>
            <w:r w:rsidR="00522677">
              <w:rPr>
                <w:sz w:val="22"/>
                <w:szCs w:val="22"/>
              </w:rPr>
              <w:t xml:space="preserve">, ja </w:t>
            </w:r>
            <w:r w:rsidR="00423854">
              <w:rPr>
                <w:sz w:val="22"/>
                <w:szCs w:val="22"/>
              </w:rPr>
              <w:t>laitosmies,</w:t>
            </w:r>
            <w:r w:rsidR="006C404F">
              <w:rPr>
                <w:sz w:val="22"/>
                <w:szCs w:val="22"/>
              </w:rPr>
              <w:t xml:space="preserve"> joka kutsutaan paikalle tarvittaessa. K</w:t>
            </w:r>
            <w:r>
              <w:rPr>
                <w:sz w:val="22"/>
                <w:szCs w:val="22"/>
              </w:rPr>
              <w:t xml:space="preserve">eittiöhenkilökunta </w:t>
            </w:r>
            <w:r w:rsidR="006C404F">
              <w:rPr>
                <w:sz w:val="22"/>
                <w:szCs w:val="22"/>
              </w:rPr>
              <w:t xml:space="preserve">on alakerran suurkeittiössä ja </w:t>
            </w:r>
            <w:r>
              <w:rPr>
                <w:sz w:val="22"/>
                <w:szCs w:val="22"/>
              </w:rPr>
              <w:t>päivätoiminnan ohjaaja</w:t>
            </w:r>
            <w:r w:rsidR="006C404F">
              <w:rPr>
                <w:sz w:val="22"/>
                <w:szCs w:val="22"/>
              </w:rPr>
              <w:t xml:space="preserve"> on arkisin </w:t>
            </w:r>
            <w:proofErr w:type="spellStart"/>
            <w:r w:rsidR="006C404F">
              <w:rPr>
                <w:sz w:val="22"/>
                <w:szCs w:val="22"/>
              </w:rPr>
              <w:t>Muonalassa</w:t>
            </w:r>
            <w:proofErr w:type="spellEnd"/>
            <w:r w:rsidR="006C404F">
              <w:rPr>
                <w:sz w:val="22"/>
                <w:szCs w:val="22"/>
              </w:rPr>
              <w:t>.</w:t>
            </w:r>
          </w:p>
          <w:p w14:paraId="5F2A0A6B" w14:textId="77777777" w:rsidR="00574A62" w:rsidRPr="0079641E" w:rsidRDefault="00574A62" w:rsidP="00574A62">
            <w:pPr>
              <w:pStyle w:val="Arial9"/>
            </w:pPr>
          </w:p>
        </w:tc>
      </w:tr>
      <w:tr w:rsidR="0079641E" w:rsidRPr="0079641E" w14:paraId="4AB56B7B" w14:textId="77777777" w:rsidTr="0044697F">
        <w:tc>
          <w:tcPr>
            <w:tcW w:w="10415" w:type="dxa"/>
          </w:tcPr>
          <w:p w14:paraId="77B83337" w14:textId="77777777" w:rsidR="0079641E" w:rsidRDefault="0079641E" w:rsidP="0079641E">
            <w:pPr>
              <w:pStyle w:val="Arial9"/>
            </w:pPr>
          </w:p>
          <w:p w14:paraId="7091B4FF" w14:textId="498B30E7" w:rsidR="003435A7" w:rsidRPr="003435A7" w:rsidRDefault="003435A7" w:rsidP="003435A7">
            <w:pPr>
              <w:pStyle w:val="Arial9"/>
              <w:rPr>
                <w:sz w:val="22"/>
                <w:szCs w:val="22"/>
              </w:rPr>
            </w:pPr>
            <w:r>
              <w:rPr>
                <w:sz w:val="22"/>
                <w:szCs w:val="22"/>
              </w:rPr>
              <w:t>T</w:t>
            </w:r>
            <w:r w:rsidRPr="003435A7">
              <w:rPr>
                <w:sz w:val="22"/>
                <w:szCs w:val="22"/>
              </w:rPr>
              <w:t>yövuorossa pitää olla aina riittävä määrä kou</w:t>
            </w:r>
            <w:r>
              <w:rPr>
                <w:sz w:val="22"/>
                <w:szCs w:val="22"/>
              </w:rPr>
              <w:t>lutuksen saanutta työntekij</w:t>
            </w:r>
            <w:r w:rsidR="00867A6A">
              <w:rPr>
                <w:sz w:val="22"/>
                <w:szCs w:val="22"/>
              </w:rPr>
              <w:t>öit</w:t>
            </w:r>
            <w:r>
              <w:rPr>
                <w:sz w:val="22"/>
                <w:szCs w:val="22"/>
              </w:rPr>
              <w:t>ä.</w:t>
            </w:r>
            <w:r w:rsidR="00E92C9D">
              <w:rPr>
                <w:sz w:val="22"/>
                <w:szCs w:val="22"/>
              </w:rPr>
              <w:t xml:space="preserve"> Sijaisia käytetään äkillisissä sairastapauksissa.</w:t>
            </w:r>
            <w:r>
              <w:rPr>
                <w:sz w:val="22"/>
                <w:szCs w:val="22"/>
              </w:rPr>
              <w:t xml:space="preserve"> P</w:t>
            </w:r>
            <w:r w:rsidRPr="003435A7">
              <w:rPr>
                <w:sz w:val="22"/>
                <w:szCs w:val="22"/>
              </w:rPr>
              <w:t>itkiin sairaslomi</w:t>
            </w:r>
            <w:r w:rsidR="00E92C9D">
              <w:rPr>
                <w:sz w:val="22"/>
                <w:szCs w:val="22"/>
              </w:rPr>
              <w:t>in ja vuosilomiin rekrytoidaan erikseen</w:t>
            </w:r>
            <w:r>
              <w:rPr>
                <w:sz w:val="22"/>
                <w:szCs w:val="22"/>
              </w:rPr>
              <w:t>. S</w:t>
            </w:r>
            <w:r w:rsidR="00E92C9D">
              <w:rPr>
                <w:sz w:val="22"/>
                <w:szCs w:val="22"/>
              </w:rPr>
              <w:t>ijais</w:t>
            </w:r>
            <w:r w:rsidR="00867A6A">
              <w:rPr>
                <w:sz w:val="22"/>
                <w:szCs w:val="22"/>
              </w:rPr>
              <w:t>t</w:t>
            </w:r>
            <w:r w:rsidR="00E92C9D">
              <w:rPr>
                <w:sz w:val="22"/>
                <w:szCs w:val="22"/>
              </w:rPr>
              <w:t>en täytyy olla</w:t>
            </w:r>
            <w:r w:rsidRPr="003435A7">
              <w:rPr>
                <w:sz w:val="22"/>
                <w:szCs w:val="22"/>
              </w:rPr>
              <w:t xml:space="preserve"> koulutettu</w:t>
            </w:r>
            <w:r w:rsidR="00E92C9D">
              <w:rPr>
                <w:sz w:val="22"/>
                <w:szCs w:val="22"/>
              </w:rPr>
              <w:t>j</w:t>
            </w:r>
            <w:r w:rsidRPr="003435A7">
              <w:rPr>
                <w:sz w:val="22"/>
                <w:szCs w:val="22"/>
              </w:rPr>
              <w:t>a, tutkinnon suoritta</w:t>
            </w:r>
            <w:r w:rsidR="00E92C9D">
              <w:rPr>
                <w:sz w:val="22"/>
                <w:szCs w:val="22"/>
              </w:rPr>
              <w:t>neita</w:t>
            </w:r>
            <w:r w:rsidRPr="003435A7">
              <w:rPr>
                <w:sz w:val="22"/>
                <w:szCs w:val="22"/>
              </w:rPr>
              <w:t xml:space="preserve"> tai </w:t>
            </w:r>
            <w:proofErr w:type="spellStart"/>
            <w:proofErr w:type="gramStart"/>
            <w:r w:rsidRPr="003435A7">
              <w:rPr>
                <w:sz w:val="22"/>
                <w:szCs w:val="22"/>
              </w:rPr>
              <w:t>sos.ter.alan</w:t>
            </w:r>
            <w:proofErr w:type="spellEnd"/>
            <w:proofErr w:type="gramEnd"/>
            <w:r w:rsidRPr="003435A7">
              <w:rPr>
                <w:sz w:val="22"/>
                <w:szCs w:val="22"/>
              </w:rPr>
              <w:t xml:space="preserve"> opiskelijoita</w:t>
            </w:r>
            <w:r>
              <w:rPr>
                <w:sz w:val="22"/>
                <w:szCs w:val="22"/>
              </w:rPr>
              <w:t>.</w:t>
            </w:r>
          </w:p>
          <w:p w14:paraId="20D989C2" w14:textId="77777777" w:rsidR="0079641E" w:rsidRDefault="0079641E" w:rsidP="0079641E">
            <w:pPr>
              <w:pStyle w:val="Arial9"/>
              <w:rPr>
                <w:sz w:val="22"/>
                <w:szCs w:val="22"/>
              </w:rPr>
            </w:pPr>
          </w:p>
          <w:p w14:paraId="54869956" w14:textId="77777777" w:rsidR="0079641E" w:rsidRPr="0079641E" w:rsidRDefault="0079641E" w:rsidP="0079641E">
            <w:pPr>
              <w:pStyle w:val="Arial9"/>
            </w:pPr>
          </w:p>
        </w:tc>
      </w:tr>
      <w:tr w:rsidR="0079641E" w:rsidRPr="0079641E" w14:paraId="1E7FF6EF" w14:textId="77777777" w:rsidTr="0044697F">
        <w:tc>
          <w:tcPr>
            <w:tcW w:w="10415" w:type="dxa"/>
          </w:tcPr>
          <w:p w14:paraId="2CE93576" w14:textId="77777777" w:rsidR="0079641E" w:rsidRDefault="0079641E" w:rsidP="0079641E">
            <w:pPr>
              <w:pStyle w:val="Arial9"/>
            </w:pPr>
          </w:p>
          <w:p w14:paraId="09B4B94D" w14:textId="336FE45A" w:rsidR="006C404F" w:rsidRDefault="006C404F" w:rsidP="003D4BD3">
            <w:pPr>
              <w:pStyle w:val="Arial9"/>
              <w:rPr>
                <w:sz w:val="22"/>
                <w:szCs w:val="22"/>
              </w:rPr>
            </w:pPr>
            <w:r>
              <w:rPr>
                <w:sz w:val="22"/>
                <w:szCs w:val="22"/>
              </w:rPr>
              <w:t xml:space="preserve">Henkilöstön voimavarojen varmistuksessa hyvänä apuna on avoin työskentelyilmapiiri, kehityskeskustelut sekä luottamus kaikkien välillä. Henkilökunnalla tulee olla tunne tulla kuulluksi ja </w:t>
            </w:r>
            <w:r w:rsidR="00C35B7E">
              <w:rPr>
                <w:sz w:val="22"/>
                <w:szCs w:val="22"/>
              </w:rPr>
              <w:t>nähdyksi ja</w:t>
            </w:r>
            <w:r w:rsidR="00666F52">
              <w:rPr>
                <w:sz w:val="22"/>
                <w:szCs w:val="22"/>
              </w:rPr>
              <w:t xml:space="preserve"> arvostetuksi </w:t>
            </w:r>
            <w:r>
              <w:rPr>
                <w:sz w:val="22"/>
                <w:szCs w:val="22"/>
              </w:rPr>
              <w:t xml:space="preserve">työyhteisön tasavertaisena jäsenenä. Työpaikalla tapahtuviin konflikteihin tartutaan välittömästi ja tilanteet hoidetaan loppuun saakka. </w:t>
            </w:r>
          </w:p>
          <w:p w14:paraId="753572BF" w14:textId="77777777" w:rsidR="0079641E" w:rsidRPr="00C73C49" w:rsidRDefault="006C404F" w:rsidP="006C404F">
            <w:pPr>
              <w:pStyle w:val="Arial9"/>
            </w:pPr>
            <w:r>
              <w:rPr>
                <w:sz w:val="22"/>
                <w:szCs w:val="22"/>
              </w:rPr>
              <w:t xml:space="preserve">Henkilökunnalla on käytössä </w:t>
            </w:r>
            <w:proofErr w:type="spellStart"/>
            <w:r>
              <w:rPr>
                <w:sz w:val="22"/>
                <w:szCs w:val="22"/>
              </w:rPr>
              <w:t>smartum</w:t>
            </w:r>
            <w:proofErr w:type="spellEnd"/>
            <w:r>
              <w:rPr>
                <w:sz w:val="22"/>
                <w:szCs w:val="22"/>
              </w:rPr>
              <w:t>-</w:t>
            </w:r>
            <w:r w:rsidR="0072696D">
              <w:rPr>
                <w:sz w:val="22"/>
                <w:szCs w:val="22"/>
              </w:rPr>
              <w:t xml:space="preserve"> </w:t>
            </w:r>
            <w:r>
              <w:rPr>
                <w:sz w:val="22"/>
                <w:szCs w:val="22"/>
              </w:rPr>
              <w:t>liikun</w:t>
            </w:r>
            <w:r w:rsidR="00671BD5">
              <w:rPr>
                <w:sz w:val="22"/>
                <w:szCs w:val="22"/>
              </w:rPr>
              <w:t>tasetelit työnantajan kustantam</w:t>
            </w:r>
            <w:r>
              <w:rPr>
                <w:sz w:val="22"/>
                <w:szCs w:val="22"/>
              </w:rPr>
              <w:t>ina.</w:t>
            </w:r>
            <w:r w:rsidR="003D4BD3">
              <w:rPr>
                <w:sz w:val="22"/>
                <w:szCs w:val="22"/>
              </w:rPr>
              <w:t xml:space="preserve"> </w:t>
            </w:r>
          </w:p>
        </w:tc>
      </w:tr>
      <w:tr w:rsidR="0079641E" w:rsidRPr="0079641E" w14:paraId="18F334D8" w14:textId="77777777" w:rsidTr="0044697F">
        <w:tc>
          <w:tcPr>
            <w:tcW w:w="10415" w:type="dxa"/>
          </w:tcPr>
          <w:p w14:paraId="2E30F7E1" w14:textId="77777777" w:rsidR="0079641E" w:rsidRDefault="0079641E" w:rsidP="0079641E">
            <w:pPr>
              <w:pStyle w:val="Arial9"/>
              <w:jc w:val="both"/>
            </w:pPr>
          </w:p>
          <w:p w14:paraId="27A25067" w14:textId="73B3CB05" w:rsidR="0079641E" w:rsidRDefault="0079641E" w:rsidP="006C404F">
            <w:pPr>
              <w:pStyle w:val="Arial9"/>
              <w:jc w:val="both"/>
            </w:pPr>
            <w:r w:rsidRPr="006C404F">
              <w:rPr>
                <w:sz w:val="22"/>
                <w:szCs w:val="22"/>
              </w:rPr>
              <w:t xml:space="preserve">Henkilöstön rekrytointia ohjaavat työlainsäädäntö ja työehtosopimukset, joissa määritellään sekä työntekijöiden että työnantajien oikeudet ja velvollisuudet. Erityisesti palkattaessa otetaan huomioon henkilöiden soveltuvuus ja luotettavuus. </w:t>
            </w:r>
          </w:p>
        </w:tc>
      </w:tr>
      <w:tr w:rsidR="0079641E" w:rsidRPr="0079641E" w14:paraId="572F4758" w14:textId="77777777" w:rsidTr="0044697F">
        <w:tc>
          <w:tcPr>
            <w:tcW w:w="10415" w:type="dxa"/>
          </w:tcPr>
          <w:p w14:paraId="453F0980" w14:textId="0FF1AD8A" w:rsidR="0079641E" w:rsidRPr="003D4BD3" w:rsidRDefault="006C404F" w:rsidP="0079641E">
            <w:pPr>
              <w:pStyle w:val="Arial9"/>
              <w:rPr>
                <w:color w:val="C00000"/>
                <w:sz w:val="22"/>
                <w:szCs w:val="22"/>
              </w:rPr>
            </w:pPr>
            <w:r>
              <w:rPr>
                <w:sz w:val="22"/>
                <w:szCs w:val="22"/>
              </w:rPr>
              <w:t xml:space="preserve">Työyhteisöön rekrytoidaan henkilökuntaa </w:t>
            </w:r>
            <w:r w:rsidR="003D4BD3">
              <w:rPr>
                <w:sz w:val="22"/>
                <w:szCs w:val="22"/>
              </w:rPr>
              <w:t>sijaisuuksiin ja toistaiseksi voimassa oleviin työsuhtei</w:t>
            </w:r>
            <w:r>
              <w:rPr>
                <w:sz w:val="22"/>
                <w:szCs w:val="22"/>
              </w:rPr>
              <w:t xml:space="preserve">siin </w:t>
            </w:r>
            <w:r w:rsidR="003D4BD3">
              <w:rPr>
                <w:sz w:val="22"/>
                <w:szCs w:val="22"/>
              </w:rPr>
              <w:t>yhteistyössä työ- ja elinkeinotoimen kanssa. K</w:t>
            </w:r>
            <w:r w:rsidR="003D4BD3" w:rsidRPr="003D4BD3">
              <w:rPr>
                <w:sz w:val="22"/>
                <w:szCs w:val="22"/>
              </w:rPr>
              <w:t xml:space="preserve">elpoisuus varmistetaan alkuperäisistä tutkinto ja työtodistuksista sekä </w:t>
            </w:r>
            <w:r w:rsidR="00867A6A">
              <w:rPr>
                <w:sz w:val="22"/>
                <w:szCs w:val="22"/>
              </w:rPr>
              <w:t>V</w:t>
            </w:r>
            <w:r w:rsidR="003D4BD3" w:rsidRPr="003D4BD3">
              <w:rPr>
                <w:sz w:val="22"/>
                <w:szCs w:val="22"/>
              </w:rPr>
              <w:t>alviran yllä</w:t>
            </w:r>
            <w:r w:rsidR="003D4BD3">
              <w:rPr>
                <w:sz w:val="22"/>
                <w:szCs w:val="22"/>
              </w:rPr>
              <w:t>pitämästä ammattirekisteristä. R</w:t>
            </w:r>
            <w:r w:rsidR="003D4BD3" w:rsidRPr="003D4BD3">
              <w:rPr>
                <w:sz w:val="22"/>
                <w:szCs w:val="22"/>
              </w:rPr>
              <w:t>ekrytoinnista vastaa henkilöstöpää</w:t>
            </w:r>
            <w:r w:rsidR="003D4BD3">
              <w:rPr>
                <w:sz w:val="22"/>
                <w:szCs w:val="22"/>
              </w:rPr>
              <w:t>l</w:t>
            </w:r>
            <w:r w:rsidR="003D4BD3" w:rsidRPr="003D4BD3">
              <w:rPr>
                <w:sz w:val="22"/>
                <w:szCs w:val="22"/>
              </w:rPr>
              <w:t>likkö</w:t>
            </w:r>
            <w:r w:rsidR="003D4BD3">
              <w:rPr>
                <w:sz w:val="22"/>
                <w:szCs w:val="22"/>
              </w:rPr>
              <w:t xml:space="preserve"> Maria Kuoppala ja Matti ja L</w:t>
            </w:r>
            <w:r w:rsidR="003D4BD3" w:rsidRPr="003D4BD3">
              <w:rPr>
                <w:sz w:val="22"/>
                <w:szCs w:val="22"/>
              </w:rPr>
              <w:t>iisa kodin johtaja</w:t>
            </w:r>
            <w:r w:rsidR="003D4BD3">
              <w:rPr>
                <w:sz w:val="22"/>
                <w:szCs w:val="22"/>
              </w:rPr>
              <w:t>.</w:t>
            </w:r>
          </w:p>
          <w:p w14:paraId="1E5C54D6" w14:textId="77777777" w:rsidR="0079641E" w:rsidRPr="0079641E" w:rsidRDefault="0079641E" w:rsidP="0079641E">
            <w:pPr>
              <w:pStyle w:val="Arial9"/>
              <w:rPr>
                <w:b/>
              </w:rPr>
            </w:pPr>
          </w:p>
        </w:tc>
      </w:tr>
      <w:tr w:rsidR="0079641E" w:rsidRPr="0079641E" w14:paraId="31AF9531" w14:textId="77777777" w:rsidTr="0044697F">
        <w:tc>
          <w:tcPr>
            <w:tcW w:w="10415" w:type="dxa"/>
          </w:tcPr>
          <w:p w14:paraId="4BD0DE40" w14:textId="0DEBB01D" w:rsidR="00C72910" w:rsidRPr="00C72910" w:rsidRDefault="00C72910" w:rsidP="00C72910">
            <w:pPr>
              <w:pStyle w:val="Arial9"/>
              <w:rPr>
                <w:sz w:val="22"/>
                <w:szCs w:val="22"/>
              </w:rPr>
            </w:pPr>
            <w:r>
              <w:rPr>
                <w:sz w:val="22"/>
                <w:szCs w:val="22"/>
              </w:rPr>
              <w:t>H</w:t>
            </w:r>
            <w:r w:rsidRPr="00C72910">
              <w:rPr>
                <w:sz w:val="22"/>
                <w:szCs w:val="22"/>
              </w:rPr>
              <w:t>akijan motivaatio ja ammattitaito</w:t>
            </w:r>
            <w:r w:rsidR="006C404F">
              <w:rPr>
                <w:sz w:val="22"/>
                <w:szCs w:val="22"/>
              </w:rPr>
              <w:t xml:space="preserve"> on ensiarvoisen tärkeää rekryto</w:t>
            </w:r>
            <w:r w:rsidR="0072696D">
              <w:rPr>
                <w:sz w:val="22"/>
                <w:szCs w:val="22"/>
              </w:rPr>
              <w:t>i</w:t>
            </w:r>
            <w:r w:rsidR="006C404F">
              <w:rPr>
                <w:sz w:val="22"/>
                <w:szCs w:val="22"/>
              </w:rPr>
              <w:t>ntia tehdessä.</w:t>
            </w:r>
            <w:r w:rsidR="00666F52">
              <w:rPr>
                <w:sz w:val="22"/>
                <w:szCs w:val="22"/>
              </w:rPr>
              <w:t xml:space="preserve"> </w:t>
            </w:r>
            <w:r w:rsidR="006C404F">
              <w:rPr>
                <w:sz w:val="22"/>
                <w:szCs w:val="22"/>
              </w:rPr>
              <w:t>Ty</w:t>
            </w:r>
            <w:r w:rsidRPr="00C72910">
              <w:rPr>
                <w:sz w:val="22"/>
                <w:szCs w:val="22"/>
              </w:rPr>
              <w:t>ökokemus ja so</w:t>
            </w:r>
            <w:r>
              <w:rPr>
                <w:sz w:val="22"/>
                <w:szCs w:val="22"/>
              </w:rPr>
              <w:t>veltuvuus mielenterveystyö</w:t>
            </w:r>
            <w:r w:rsidR="006C404F">
              <w:rPr>
                <w:sz w:val="22"/>
                <w:szCs w:val="22"/>
              </w:rPr>
              <w:t>hön parantavat mahdollisuuksia työpaikan saantiin.</w:t>
            </w:r>
            <w:r>
              <w:rPr>
                <w:sz w:val="22"/>
                <w:szCs w:val="22"/>
              </w:rPr>
              <w:t xml:space="preserve"> Vakituisessa työsuhteessa</w:t>
            </w:r>
            <w:r w:rsidRPr="00C72910">
              <w:rPr>
                <w:sz w:val="22"/>
                <w:szCs w:val="22"/>
              </w:rPr>
              <w:t xml:space="preserve"> käytetään koeaikaa</w:t>
            </w:r>
            <w:r>
              <w:rPr>
                <w:sz w:val="22"/>
                <w:szCs w:val="22"/>
              </w:rPr>
              <w:t>.</w:t>
            </w:r>
            <w:r w:rsidR="003D2DDB">
              <w:rPr>
                <w:sz w:val="22"/>
                <w:szCs w:val="22"/>
              </w:rPr>
              <w:t xml:space="preserve"> (Max 4kk)</w:t>
            </w:r>
          </w:p>
          <w:p w14:paraId="26EB0A94" w14:textId="77777777" w:rsidR="0079641E" w:rsidRDefault="0079641E" w:rsidP="0079641E">
            <w:pPr>
              <w:pStyle w:val="Arial9"/>
              <w:rPr>
                <w:sz w:val="22"/>
                <w:szCs w:val="22"/>
              </w:rPr>
            </w:pPr>
          </w:p>
          <w:p w14:paraId="220194A0" w14:textId="77777777" w:rsidR="0079641E" w:rsidRPr="006C1728" w:rsidRDefault="0079641E" w:rsidP="0079641E">
            <w:pPr>
              <w:pStyle w:val="Arial9"/>
            </w:pPr>
          </w:p>
        </w:tc>
      </w:tr>
      <w:tr w:rsidR="0079641E" w:rsidRPr="0079641E" w14:paraId="645BAE4F" w14:textId="77777777" w:rsidTr="0044697F">
        <w:trPr>
          <w:trHeight w:val="5741"/>
        </w:trPr>
        <w:tc>
          <w:tcPr>
            <w:tcW w:w="10415" w:type="dxa"/>
          </w:tcPr>
          <w:p w14:paraId="37FB5530" w14:textId="77777777" w:rsidR="0079641E" w:rsidRPr="0079641E" w:rsidRDefault="0079641E" w:rsidP="0079641E">
            <w:pPr>
              <w:pStyle w:val="Arial9"/>
              <w:rPr>
                <w:b/>
              </w:rPr>
            </w:pPr>
            <w:r w:rsidRPr="0079641E">
              <w:rPr>
                <w:b/>
              </w:rPr>
              <w:lastRenderedPageBreak/>
              <w:t>Kuvaus henkilöstön perehdyttämisestä ja täydennyskoulutuksesta</w:t>
            </w:r>
          </w:p>
          <w:p w14:paraId="3FFFEADA" w14:textId="77777777" w:rsidR="0079641E" w:rsidRDefault="0079641E" w:rsidP="0079641E">
            <w:pPr>
              <w:pStyle w:val="Arial9"/>
            </w:pPr>
          </w:p>
          <w:p w14:paraId="57E193EC" w14:textId="77777777" w:rsidR="0079641E" w:rsidRPr="00666F52" w:rsidRDefault="0079641E" w:rsidP="00F1144C">
            <w:pPr>
              <w:pStyle w:val="Arial9"/>
              <w:jc w:val="both"/>
              <w:rPr>
                <w:sz w:val="22"/>
                <w:szCs w:val="22"/>
              </w:rPr>
            </w:pPr>
            <w:r w:rsidRPr="00666F52">
              <w:rPr>
                <w:sz w:val="22"/>
                <w:szCs w:val="22"/>
              </w:rPr>
              <w:t>Toimintayksikön hoito- ja hoivahenkilöstö perehdytetään asiakastyöhön, asiakastietojen käsittelyyn ja tietosuojaan sekä omavalvonnan toteuttamiseen. Sama koskee myös yksikössä työskenteleviä opiskelijoita ja pitkään töistä poissaolleita. Johtamisen ja koulutuksen merkitys korostuu, kun työyhteisö omaksuu uudenlaista toimintakulttuuria ja suhtautumista asiakkaisiin ja työhön mm. itsemääräämisoikeuden tukemisessa tai omavalvonnassa.</w:t>
            </w:r>
            <w:r w:rsidR="00CD7FC3" w:rsidRPr="00666F52">
              <w:rPr>
                <w:sz w:val="22"/>
                <w:szCs w:val="22"/>
              </w:rPr>
              <w:t xml:space="preserve"> Sosiaalihuollon ammattihenkilölaissa säädetään työntekijöiden velvollisuudesta ylläpitää ammatillista osaamistaan ja työnantajien velvollisuudesta mahdollistaa työntekijöiden täydennyskouluttautuminen.</w:t>
            </w:r>
          </w:p>
          <w:p w14:paraId="03F49FB4" w14:textId="77777777" w:rsidR="00580DFF" w:rsidRPr="00666F52" w:rsidRDefault="00580DFF" w:rsidP="00F1144C">
            <w:pPr>
              <w:pStyle w:val="Arial9"/>
              <w:jc w:val="both"/>
              <w:rPr>
                <w:sz w:val="22"/>
                <w:szCs w:val="22"/>
              </w:rPr>
            </w:pPr>
          </w:p>
          <w:p w14:paraId="0C2436EC" w14:textId="7668ED3C" w:rsidR="0044697F" w:rsidRPr="0044697F" w:rsidRDefault="0072696D" w:rsidP="0044697F">
            <w:pPr>
              <w:pStyle w:val="Arial9"/>
              <w:rPr>
                <w:sz w:val="22"/>
                <w:szCs w:val="22"/>
              </w:rPr>
            </w:pPr>
            <w:r>
              <w:rPr>
                <w:sz w:val="22"/>
                <w:szCs w:val="22"/>
              </w:rPr>
              <w:t>Pikku-Kultalassa on käytössä perehdytyssuunnitelma, jonka mukaan uudet työntekijät perehdytetään. Jokaisella työntekijällä on perehdytysvelvollisuus. Opiskelijoille nimetään oma ohjaaja.</w:t>
            </w:r>
          </w:p>
        </w:tc>
      </w:tr>
      <w:tr w:rsidR="0079641E" w:rsidRPr="0079641E" w14:paraId="17A73A59" w14:textId="77777777" w:rsidTr="0044697F">
        <w:tc>
          <w:tcPr>
            <w:tcW w:w="10415" w:type="dxa"/>
          </w:tcPr>
          <w:p w14:paraId="2C3AFDD8" w14:textId="77777777" w:rsidR="00CA3814" w:rsidRPr="00815428" w:rsidRDefault="00815428" w:rsidP="00CA3814">
            <w:pPr>
              <w:pStyle w:val="Arial9"/>
              <w:rPr>
                <w:b/>
                <w:szCs w:val="18"/>
              </w:rPr>
            </w:pPr>
            <w:r w:rsidRPr="00815428">
              <w:rPr>
                <w:b/>
                <w:szCs w:val="18"/>
              </w:rPr>
              <w:t>Henkilökunnan ilmoitusvelvollisuus</w:t>
            </w:r>
          </w:p>
          <w:p w14:paraId="29DD157B" w14:textId="77777777" w:rsidR="003D62B3" w:rsidRDefault="003D62B3" w:rsidP="003D62B3">
            <w:pPr>
              <w:pStyle w:val="Arial9"/>
              <w:jc w:val="both"/>
              <w:rPr>
                <w:sz w:val="22"/>
                <w:szCs w:val="22"/>
              </w:rPr>
            </w:pPr>
          </w:p>
          <w:p w14:paraId="44634194" w14:textId="3C126C9A" w:rsidR="003D62B3" w:rsidRPr="00666F52" w:rsidRDefault="003D62B3" w:rsidP="003D62B3">
            <w:pPr>
              <w:pStyle w:val="Arial9"/>
              <w:jc w:val="both"/>
              <w:rPr>
                <w:sz w:val="22"/>
                <w:szCs w:val="22"/>
              </w:rPr>
            </w:pPr>
            <w:r w:rsidRPr="00666F52">
              <w:rPr>
                <w:sz w:val="22"/>
                <w:szCs w:val="22"/>
              </w:rPr>
              <w:t>Sosiaalihuoltolaissa (1301/2014) säädetään työntekijän velvollisuudesta (48–49 §) tehdä ilmoitus havaitsemastaan epäkohdasta tai epäkohdan uhasta, joka liittyy asiakkaan sosiaalihuollon toteuttamiseen. Laissa korostetaan, ettei ilmoituksen tehneeseen henkilöön saa kohdistaa kielteisiä vastatoimia ilmoituksen seurauksena.</w:t>
            </w:r>
          </w:p>
          <w:p w14:paraId="2ED79399" w14:textId="77777777" w:rsidR="003D62B3" w:rsidRPr="00666F52" w:rsidRDefault="003D62B3" w:rsidP="003D62B3">
            <w:pPr>
              <w:pStyle w:val="Arial9"/>
              <w:jc w:val="both"/>
              <w:rPr>
                <w:sz w:val="22"/>
                <w:szCs w:val="22"/>
              </w:rPr>
            </w:pPr>
          </w:p>
          <w:p w14:paraId="1F461D57" w14:textId="77777777" w:rsidR="003D62B3" w:rsidRDefault="003D62B3" w:rsidP="003D62B3">
            <w:pPr>
              <w:pStyle w:val="Arial9"/>
              <w:jc w:val="both"/>
              <w:rPr>
                <w:sz w:val="22"/>
                <w:szCs w:val="22"/>
              </w:rPr>
            </w:pPr>
            <w:r w:rsidRPr="00666F52">
              <w:rPr>
                <w:sz w:val="22"/>
                <w:szCs w:val="22"/>
              </w:rPr>
              <w:t>Ilmoituksen vastaanottaneen tulee käynnistää toimet epäkohdan tai sen uhan poistamiseksi ja ellei niin tehdä, ilmoituksen tekijän on ilmoitettava asiasta aluehallintovirastolle. Yksikön omavalvonnassa on määritelty, miten riskinhallinnan prosessissa epäkohtiin liittyvät korjaavat toimenpiteet toteutetaan. Jos epäkohta on sellainen, että se on korjattavissa yksikön omavalvonnan menettelyssä, se otetaan välittömästi siellä työn alle. Jos epäkohta on sellainen, että se vaatii järjestämisvastuussa olevan tahon toimenpiteitä, siirretään vastuu korjaavista toimenpiteistä toimivaltaiselle taholle.</w:t>
            </w:r>
          </w:p>
          <w:p w14:paraId="6E290595" w14:textId="3A518FD3" w:rsidR="00815428" w:rsidRPr="00815428" w:rsidRDefault="00815428" w:rsidP="00815428">
            <w:pPr>
              <w:pStyle w:val="NormaaliWWW"/>
              <w:rPr>
                <w:rFonts w:ascii="Arial" w:hAnsi="Arial" w:cs="Arial"/>
                <w:sz w:val="22"/>
                <w:szCs w:val="22"/>
              </w:rPr>
            </w:pPr>
            <w:r w:rsidRPr="00815428">
              <w:rPr>
                <w:rFonts w:ascii="Arial" w:hAnsi="Arial" w:cs="Arial"/>
                <w:sz w:val="22"/>
                <w:szCs w:val="22"/>
              </w:rPr>
              <w:t>Työntekijän ja työyhteisön vastuulla on tunnistaa asiakastyön epäkohdat ja niiden uhat ennakkoon siten, että niihin voidaan puuttua riittävän ajoissa. Kyse on ennakoivaan valvontaan painottuvista toimista, joiden tarkoituksena on turvata ja taata erityisesti kaikkein haavoittuvimmassa asemassa olevien asiakkaiden hyvä hoito ja huolenpito ja edistää heidän hyvinvointiaan.</w:t>
            </w:r>
          </w:p>
          <w:p w14:paraId="36C81539" w14:textId="77777777" w:rsidR="00815428" w:rsidRPr="00815428" w:rsidRDefault="00815428" w:rsidP="00815428">
            <w:pPr>
              <w:pStyle w:val="NormaaliWWW"/>
              <w:rPr>
                <w:sz w:val="22"/>
                <w:szCs w:val="22"/>
              </w:rPr>
            </w:pPr>
            <w:r w:rsidRPr="00815428">
              <w:rPr>
                <w:rFonts w:ascii="Arial" w:hAnsi="Arial" w:cs="Arial"/>
                <w:sz w:val="22"/>
                <w:szCs w:val="22"/>
              </w:rPr>
              <w:t>Ilmoitusvelvollisuus merkitsee sitä, että sosiaalihuollon henkilöstöön kuuluvan on viipymättä ilmoitettava toimintayksiköntoiminnasta vastaavalle henkilölle, jos hän tehtävissään huomaa tai saa tietoonsa epäkohdan tai ilmeisen epäkohdan uhan asiakkaan sosiaalihuollon toteuttamisessa. Toiminnasta vastaavan on ilmoitettava asiasta edelleen kunnan sosiaalihuollon johtavalle viranhaltijalle</w:t>
            </w:r>
            <w:r w:rsidRPr="00815428">
              <w:rPr>
                <w:sz w:val="22"/>
                <w:szCs w:val="22"/>
              </w:rPr>
              <w:t>.</w:t>
            </w:r>
          </w:p>
          <w:p w14:paraId="34E2FB5B" w14:textId="77777777" w:rsidR="008C6571" w:rsidRDefault="00666F52" w:rsidP="00666F52">
            <w:pPr>
              <w:pStyle w:val="Arial9"/>
              <w:rPr>
                <w:sz w:val="22"/>
                <w:szCs w:val="22"/>
              </w:rPr>
            </w:pPr>
            <w:r w:rsidRPr="00815428">
              <w:rPr>
                <w:sz w:val="22"/>
                <w:szCs w:val="22"/>
              </w:rPr>
              <w:t xml:space="preserve">Henkilökunnan työskentelyä ohjaa erilaiset lait. </w:t>
            </w:r>
            <w:r w:rsidR="00815428" w:rsidRPr="00815428">
              <w:rPr>
                <w:sz w:val="22"/>
                <w:szCs w:val="22"/>
              </w:rPr>
              <w:t>P</w:t>
            </w:r>
            <w:r w:rsidRPr="00815428">
              <w:rPr>
                <w:sz w:val="22"/>
                <w:szCs w:val="22"/>
              </w:rPr>
              <w:t>ikku-Kult</w:t>
            </w:r>
            <w:r w:rsidR="00815428" w:rsidRPr="00815428">
              <w:rPr>
                <w:sz w:val="22"/>
                <w:szCs w:val="22"/>
              </w:rPr>
              <w:t>alassa on lakikansio, johon per</w:t>
            </w:r>
            <w:r w:rsidRPr="00815428">
              <w:rPr>
                <w:sz w:val="22"/>
                <w:szCs w:val="22"/>
              </w:rPr>
              <w:t>e</w:t>
            </w:r>
            <w:r w:rsidR="00815428" w:rsidRPr="00815428">
              <w:rPr>
                <w:sz w:val="22"/>
                <w:szCs w:val="22"/>
              </w:rPr>
              <w:t>h</w:t>
            </w:r>
            <w:r w:rsidRPr="00815428">
              <w:rPr>
                <w:sz w:val="22"/>
                <w:szCs w:val="22"/>
              </w:rPr>
              <w:t xml:space="preserve">dyttämisen aikana tutustutaan. Kansiossa on kohta, jossa kerrotaan hoitajan ilmoitusvelvollisuudesta, </w:t>
            </w:r>
            <w:r w:rsidR="00815428" w:rsidRPr="00815428">
              <w:rPr>
                <w:sz w:val="22"/>
                <w:szCs w:val="22"/>
              </w:rPr>
              <w:t>jos asiakkaan kohtelussa on jotain mainittavaa.</w:t>
            </w:r>
          </w:p>
          <w:p w14:paraId="02D1AF20" w14:textId="77777777" w:rsidR="00815428" w:rsidRPr="00815428" w:rsidRDefault="00815428" w:rsidP="00815428">
            <w:pPr>
              <w:pStyle w:val="NormaaliWWW"/>
              <w:rPr>
                <w:rFonts w:ascii="Arial" w:hAnsi="Arial" w:cs="Arial"/>
                <w:sz w:val="22"/>
                <w:szCs w:val="22"/>
              </w:rPr>
            </w:pPr>
            <w:r w:rsidRPr="00815428">
              <w:rPr>
                <w:rFonts w:ascii="Arial" w:hAnsi="Arial" w:cs="Arial"/>
                <w:sz w:val="22"/>
                <w:szCs w:val="22"/>
              </w:rPr>
              <w:t>Työnantajalla on velvollisuus tiedottaa henkilöst</w:t>
            </w:r>
            <w:r w:rsidR="0072696D">
              <w:rPr>
                <w:rFonts w:ascii="Arial" w:hAnsi="Arial" w:cs="Arial"/>
                <w:sz w:val="22"/>
                <w:szCs w:val="22"/>
              </w:rPr>
              <w:t>ö</w:t>
            </w:r>
            <w:r w:rsidR="00F65814">
              <w:rPr>
                <w:rFonts w:ascii="Arial" w:hAnsi="Arial" w:cs="Arial"/>
                <w:sz w:val="22"/>
                <w:szCs w:val="22"/>
              </w:rPr>
              <w:t xml:space="preserve">lleen ilmoitusvelvollisuudesta. </w:t>
            </w:r>
            <w:r w:rsidRPr="00815428">
              <w:rPr>
                <w:rFonts w:ascii="Arial" w:hAnsi="Arial" w:cs="Arial"/>
                <w:sz w:val="22"/>
                <w:szCs w:val="22"/>
              </w:rPr>
              <w:t>Hyvä lähtökohta on keskustella asiasta työyhteisössä ja sopia yhteisesti hyväksytyistä käytännöistä.  </w:t>
            </w:r>
          </w:p>
          <w:p w14:paraId="413802AA" w14:textId="77777777" w:rsidR="00815428" w:rsidRPr="00815428" w:rsidRDefault="00815428" w:rsidP="00815428">
            <w:pPr>
              <w:pStyle w:val="NormaaliWWW"/>
              <w:rPr>
                <w:rFonts w:ascii="Arial" w:hAnsi="Arial" w:cs="Arial"/>
                <w:sz w:val="22"/>
                <w:szCs w:val="22"/>
              </w:rPr>
            </w:pPr>
            <w:r w:rsidRPr="00815428">
              <w:rPr>
                <w:rFonts w:ascii="Arial" w:hAnsi="Arial" w:cs="Arial"/>
                <w:sz w:val="22"/>
                <w:szCs w:val="22"/>
              </w:rPr>
              <w:lastRenderedPageBreak/>
              <w:t>Laissa säädetään myös vastuussa olevan esimiehen velvollisuudesta ryhtyä viivytyksettä toimenpiteisiin epäkohdan tai sen uhan poistamiseksi. Jos ilmoittaja toteaa, ettei näin tapahdu, on hänellä velvollisuus ilmoittaa asiasta aluehallintovirastolle.</w:t>
            </w:r>
          </w:p>
          <w:p w14:paraId="1CCB1BC3" w14:textId="77777777" w:rsidR="00815428" w:rsidRPr="00815428" w:rsidRDefault="00815428" w:rsidP="00815428">
            <w:pPr>
              <w:pStyle w:val="NormaaliWWW"/>
              <w:rPr>
                <w:rFonts w:ascii="Arial" w:hAnsi="Arial" w:cs="Arial"/>
                <w:sz w:val="22"/>
                <w:szCs w:val="22"/>
              </w:rPr>
            </w:pPr>
            <w:r w:rsidRPr="00815428">
              <w:rPr>
                <w:rFonts w:ascii="Arial" w:hAnsi="Arial" w:cs="Arial"/>
                <w:sz w:val="22"/>
                <w:szCs w:val="22"/>
              </w:rPr>
              <w:t>Jos epäkohta on sellainen, ettei siihen voida omavalvonnan keinoilla saada muutosta aikaan, on sosiaalihuollon ammattihenkilön eettinen velvollisuus tuoda epäkohta työnantajan ja päättäjien tietoon.</w:t>
            </w:r>
          </w:p>
          <w:p w14:paraId="36F4D6D1" w14:textId="77777777" w:rsidR="00815428" w:rsidRPr="00815428" w:rsidRDefault="00815428" w:rsidP="00815428">
            <w:pPr>
              <w:pStyle w:val="NormaaliWWW"/>
              <w:rPr>
                <w:rFonts w:ascii="Arial" w:hAnsi="Arial" w:cs="Arial"/>
                <w:sz w:val="22"/>
                <w:szCs w:val="22"/>
              </w:rPr>
            </w:pPr>
            <w:r w:rsidRPr="00815428">
              <w:rPr>
                <w:rFonts w:ascii="Arial" w:hAnsi="Arial" w:cs="Arial"/>
                <w:sz w:val="22"/>
                <w:szCs w:val="22"/>
              </w:rPr>
              <w:t>Ilmoitusvelvollisuuden toteutuminen edellyttää avoimen toiminta- ja johtamiskulttuurin kehittämistä niin, että turvallinen ja hyväksyvä ilmapiiri rohkaisee työntekijöitä rohkeasti kehittämään omaa työtään ja palvelujen laatua asiakasturvallisiksi.</w:t>
            </w:r>
          </w:p>
          <w:p w14:paraId="69E1D4A2" w14:textId="77777777" w:rsidR="00815428" w:rsidRPr="00815428" w:rsidRDefault="00815428" w:rsidP="00666F52">
            <w:pPr>
              <w:pStyle w:val="Arial9"/>
              <w:rPr>
                <w:sz w:val="22"/>
                <w:szCs w:val="22"/>
              </w:rPr>
            </w:pPr>
          </w:p>
        </w:tc>
      </w:tr>
      <w:tr w:rsidR="0079641E" w:rsidRPr="0079641E" w14:paraId="31BF9BD8" w14:textId="77777777" w:rsidTr="0044697F">
        <w:tc>
          <w:tcPr>
            <w:tcW w:w="10415" w:type="dxa"/>
          </w:tcPr>
          <w:p w14:paraId="0576269A" w14:textId="77777777" w:rsidR="00815428" w:rsidRDefault="00815428" w:rsidP="0079641E">
            <w:pPr>
              <w:pStyle w:val="Arial9"/>
            </w:pPr>
            <w:r>
              <w:lastRenderedPageBreak/>
              <w:t>H</w:t>
            </w:r>
            <w:r w:rsidR="00FC4CF6" w:rsidRPr="00D17ED1">
              <w:t xml:space="preserve">enkilökunnan täydennyskoulutus </w:t>
            </w:r>
          </w:p>
          <w:p w14:paraId="20B39340" w14:textId="77777777" w:rsidR="0079641E" w:rsidRDefault="006343EE" w:rsidP="0079641E">
            <w:pPr>
              <w:pStyle w:val="Arial9"/>
              <w:rPr>
                <w:sz w:val="22"/>
                <w:szCs w:val="22"/>
              </w:rPr>
            </w:pPr>
            <w:r>
              <w:rPr>
                <w:sz w:val="22"/>
                <w:szCs w:val="22"/>
              </w:rPr>
              <w:t xml:space="preserve">Työpaikalla </w:t>
            </w:r>
            <w:r w:rsidR="00B80C85">
              <w:rPr>
                <w:sz w:val="22"/>
                <w:szCs w:val="22"/>
              </w:rPr>
              <w:t>on täydennyskoulutussuunnitelma, jota päivitetään vuosittain henkilöstön koulutus tarpeen ja toiveiden mukaan.</w:t>
            </w:r>
          </w:p>
          <w:p w14:paraId="2424C5A9" w14:textId="77777777" w:rsidR="0079641E" w:rsidRPr="0079641E" w:rsidRDefault="0079641E" w:rsidP="0079641E">
            <w:pPr>
              <w:pStyle w:val="Arial9"/>
            </w:pPr>
          </w:p>
        </w:tc>
      </w:tr>
      <w:tr w:rsidR="0079641E" w:rsidRPr="0079641E" w14:paraId="4D2B05B4" w14:textId="77777777" w:rsidTr="0044697F">
        <w:tc>
          <w:tcPr>
            <w:tcW w:w="10415" w:type="dxa"/>
          </w:tcPr>
          <w:p w14:paraId="1ECA70D5" w14:textId="77777777" w:rsidR="00F1144C" w:rsidRPr="00F1144C" w:rsidRDefault="00305B82" w:rsidP="00305B82">
            <w:pPr>
              <w:pStyle w:val="Otsikko2"/>
              <w:numPr>
                <w:ilvl w:val="0"/>
                <w:numId w:val="0"/>
              </w:numPr>
            </w:pPr>
            <w:bookmarkStart w:id="19" w:name="_Toc446270727"/>
            <w:r>
              <w:t xml:space="preserve">4.4.2 </w:t>
            </w:r>
            <w:r w:rsidR="00F1144C" w:rsidRPr="00F1144C">
              <w:t>Toimitilat</w:t>
            </w:r>
            <w:bookmarkEnd w:id="19"/>
          </w:p>
          <w:p w14:paraId="57575A2B" w14:textId="77777777" w:rsidR="00F1144C" w:rsidRDefault="00F1144C" w:rsidP="0034380A">
            <w:pPr>
              <w:pStyle w:val="Arial9"/>
            </w:pPr>
          </w:p>
        </w:tc>
      </w:tr>
      <w:tr w:rsidR="00F1144C" w:rsidRPr="0079641E" w14:paraId="29222823" w14:textId="77777777" w:rsidTr="0044697F">
        <w:trPr>
          <w:trHeight w:val="2041"/>
        </w:trPr>
        <w:tc>
          <w:tcPr>
            <w:tcW w:w="10415" w:type="dxa"/>
          </w:tcPr>
          <w:p w14:paraId="06869B51" w14:textId="77777777" w:rsidR="00F1144C" w:rsidRDefault="00F1144C" w:rsidP="00F1144C">
            <w:pPr>
              <w:pStyle w:val="Arial9"/>
            </w:pPr>
            <w:r>
              <w:t>Tilojen käytön periaatteet</w:t>
            </w:r>
          </w:p>
          <w:p w14:paraId="75012C7E" w14:textId="3C34257D" w:rsidR="00C808E8" w:rsidRDefault="00E35E0D" w:rsidP="00C808E8">
            <w:pPr>
              <w:pStyle w:val="Arial9"/>
              <w:rPr>
                <w:sz w:val="22"/>
                <w:szCs w:val="22"/>
              </w:rPr>
            </w:pPr>
            <w:r>
              <w:rPr>
                <w:sz w:val="22"/>
                <w:szCs w:val="22"/>
              </w:rPr>
              <w:t xml:space="preserve">Yksikössä on yhden hengen huoneet. </w:t>
            </w:r>
            <w:r w:rsidR="008F757A">
              <w:rPr>
                <w:sz w:val="22"/>
                <w:szCs w:val="22"/>
              </w:rPr>
              <w:t>Asukkaat saavat vapaasti sisustaa huoneensa viihtyisäksi.</w:t>
            </w:r>
            <w:r w:rsidR="00671BD5">
              <w:rPr>
                <w:sz w:val="22"/>
                <w:szCs w:val="22"/>
              </w:rPr>
              <w:t xml:space="preserve"> He voivat tuoda omia tavaroita tullessaan yksikköön. Talolla on tarjota joitakin huonekaluja lainaksi, jos asukkaalla ei ole omia tavaroita. Asukas saa aina oman huoneen yksiköstä, joka on hänen vapaassa </w:t>
            </w:r>
            <w:r w:rsidR="00C35B7E">
              <w:rPr>
                <w:sz w:val="22"/>
                <w:szCs w:val="22"/>
              </w:rPr>
              <w:t>käytössänsä</w:t>
            </w:r>
            <w:r w:rsidR="00671BD5">
              <w:rPr>
                <w:sz w:val="22"/>
                <w:szCs w:val="22"/>
              </w:rPr>
              <w:t xml:space="preserve">. Huoneeseen johtaa käytävältä ovi, joka avautuu pieneen välieteiseen. Eteisestä lähtee kaksi ovea asukkaiden huoneisiin. </w:t>
            </w:r>
            <w:r w:rsidR="00C808E8">
              <w:rPr>
                <w:sz w:val="22"/>
                <w:szCs w:val="22"/>
              </w:rPr>
              <w:t xml:space="preserve"> Asukkaiden omaiset saavat vierailla huoneissa asukkaan toiveiden mukaisesti. </w:t>
            </w:r>
          </w:p>
          <w:p w14:paraId="4914D535" w14:textId="3E2B24C7" w:rsidR="00F1144C" w:rsidRDefault="00671BD5" w:rsidP="00F1144C">
            <w:pPr>
              <w:pStyle w:val="Arial9"/>
              <w:rPr>
                <w:sz w:val="22"/>
                <w:szCs w:val="22"/>
              </w:rPr>
            </w:pPr>
            <w:r>
              <w:rPr>
                <w:sz w:val="22"/>
                <w:szCs w:val="22"/>
              </w:rPr>
              <w:t>Jos asukas joutuu poistumaan yksiköstä esim.</w:t>
            </w:r>
            <w:r w:rsidR="00867A6A">
              <w:rPr>
                <w:sz w:val="22"/>
                <w:szCs w:val="22"/>
              </w:rPr>
              <w:t xml:space="preserve"> </w:t>
            </w:r>
            <w:r>
              <w:rPr>
                <w:sz w:val="22"/>
                <w:szCs w:val="22"/>
              </w:rPr>
              <w:t>sairaalaan</w:t>
            </w:r>
            <w:r w:rsidR="00C808E8">
              <w:rPr>
                <w:sz w:val="22"/>
                <w:szCs w:val="22"/>
              </w:rPr>
              <w:t>, niin hänen huoneensa pysyy hänellä. Huoneeseen ei majoiteta muita asukkaita.</w:t>
            </w:r>
          </w:p>
          <w:p w14:paraId="3F4440C6" w14:textId="341AE54F" w:rsidR="008F757A" w:rsidRDefault="008F757A" w:rsidP="00F1144C">
            <w:pPr>
              <w:pStyle w:val="Arial9"/>
              <w:rPr>
                <w:sz w:val="22"/>
                <w:szCs w:val="22"/>
              </w:rPr>
            </w:pPr>
            <w:r>
              <w:rPr>
                <w:sz w:val="22"/>
                <w:szCs w:val="22"/>
              </w:rPr>
              <w:t>Yhteisenä tila</w:t>
            </w:r>
            <w:r w:rsidR="006343EE">
              <w:rPr>
                <w:sz w:val="22"/>
                <w:szCs w:val="22"/>
              </w:rPr>
              <w:t xml:space="preserve">na on oleskelu- ja ruokailutila, wc ja </w:t>
            </w:r>
            <w:r w:rsidR="00527055">
              <w:rPr>
                <w:sz w:val="22"/>
                <w:szCs w:val="22"/>
              </w:rPr>
              <w:t>suihkutila,</w:t>
            </w:r>
            <w:r w:rsidR="00C808E8">
              <w:rPr>
                <w:sz w:val="22"/>
                <w:szCs w:val="22"/>
              </w:rPr>
              <w:t xml:space="preserve"> jossa on wc</w:t>
            </w:r>
            <w:r w:rsidR="00E71581">
              <w:rPr>
                <w:sz w:val="22"/>
                <w:szCs w:val="22"/>
              </w:rPr>
              <w:t xml:space="preserve">. </w:t>
            </w:r>
            <w:r w:rsidR="00455C30">
              <w:rPr>
                <w:sz w:val="22"/>
                <w:szCs w:val="22"/>
              </w:rPr>
              <w:t>Matti ja Liisa kodissa on päivätoiminnan tilat, joissa on ohjattua toimintaa arkisin klo: 8.30 – 15.30. Iltaisin ja viikonloppuisin tilat ovat osastojen käytössä.</w:t>
            </w:r>
          </w:p>
          <w:p w14:paraId="3875C2B3" w14:textId="43A4985C" w:rsidR="00F65814" w:rsidRDefault="00057419" w:rsidP="00F65814">
            <w:pPr>
              <w:pStyle w:val="Arial9"/>
              <w:rPr>
                <w:sz w:val="22"/>
                <w:szCs w:val="22"/>
              </w:rPr>
            </w:pPr>
            <w:r>
              <w:rPr>
                <w:sz w:val="22"/>
                <w:szCs w:val="22"/>
              </w:rPr>
              <w:t>Laitoshuoltaja ja hoitajat</w:t>
            </w:r>
            <w:r w:rsidR="00F65814">
              <w:rPr>
                <w:sz w:val="22"/>
                <w:szCs w:val="22"/>
              </w:rPr>
              <w:t xml:space="preserve"> vastaavat siivous- ja pyykkihuollosta osaston tiloissa siivous- ja pyykkisuunnitelman mukaisesti.</w:t>
            </w:r>
          </w:p>
          <w:p w14:paraId="18BB0D8B" w14:textId="6A490000" w:rsidR="00F65814" w:rsidRDefault="00F65814" w:rsidP="00F65814">
            <w:pPr>
              <w:pStyle w:val="Arial9"/>
              <w:rPr>
                <w:sz w:val="22"/>
                <w:szCs w:val="22"/>
              </w:rPr>
            </w:pPr>
          </w:p>
          <w:p w14:paraId="5B035008" w14:textId="77777777" w:rsidR="00F1144C" w:rsidRPr="00F1144C" w:rsidRDefault="00F1144C" w:rsidP="00F1144C">
            <w:pPr>
              <w:pStyle w:val="Arial9"/>
              <w:rPr>
                <w:b/>
              </w:rPr>
            </w:pPr>
          </w:p>
        </w:tc>
      </w:tr>
      <w:tr w:rsidR="00F1144C" w:rsidRPr="0079641E" w14:paraId="78260137" w14:textId="77777777" w:rsidTr="0044697F">
        <w:trPr>
          <w:trHeight w:val="70"/>
        </w:trPr>
        <w:tc>
          <w:tcPr>
            <w:tcW w:w="10415" w:type="dxa"/>
          </w:tcPr>
          <w:p w14:paraId="1E6A8967" w14:textId="77777777" w:rsidR="00F1144C" w:rsidRDefault="00F1144C" w:rsidP="00F1144C">
            <w:pPr>
              <w:pStyle w:val="Arial9"/>
            </w:pPr>
          </w:p>
        </w:tc>
      </w:tr>
      <w:tr w:rsidR="00F1144C" w:rsidRPr="0079641E" w14:paraId="21CE2E34" w14:textId="77777777" w:rsidTr="0044697F">
        <w:tc>
          <w:tcPr>
            <w:tcW w:w="10415" w:type="dxa"/>
          </w:tcPr>
          <w:p w14:paraId="6509A226" w14:textId="77777777" w:rsidR="00F1144C" w:rsidRDefault="00305B82" w:rsidP="00305B82">
            <w:pPr>
              <w:pStyle w:val="Otsikko2"/>
              <w:numPr>
                <w:ilvl w:val="0"/>
                <w:numId w:val="0"/>
              </w:numPr>
            </w:pPr>
            <w:bookmarkStart w:id="20" w:name="_Toc446270728"/>
            <w:r>
              <w:t xml:space="preserve">4.4.3 </w:t>
            </w:r>
            <w:r w:rsidR="00F1144C">
              <w:t>Teknologiset ratkaisut</w:t>
            </w:r>
            <w:bookmarkEnd w:id="20"/>
          </w:p>
          <w:p w14:paraId="3D9E7FB8" w14:textId="77777777" w:rsidR="00F1144C" w:rsidRPr="003C4EAE" w:rsidRDefault="00F1144C" w:rsidP="00F1144C">
            <w:pPr>
              <w:pStyle w:val="Arial9"/>
            </w:pPr>
          </w:p>
          <w:p w14:paraId="04968F9D" w14:textId="77777777" w:rsidR="00014F6E" w:rsidRDefault="00014F6E" w:rsidP="00F1144C">
            <w:pPr>
              <w:pStyle w:val="Arial9"/>
              <w:rPr>
                <w:sz w:val="22"/>
                <w:szCs w:val="22"/>
              </w:rPr>
            </w:pPr>
            <w:r>
              <w:rPr>
                <w:sz w:val="22"/>
                <w:szCs w:val="22"/>
              </w:rPr>
              <w:t>Matti ja Liisa kodissa on automaattinen paloilmoitin järjestelmä, jota testataan säännöllisesti. Testauksesta vastaa laitosmies Jussi Teittinen.</w:t>
            </w:r>
          </w:p>
          <w:p w14:paraId="1F101E61" w14:textId="77777777" w:rsidR="00F1144C" w:rsidRDefault="008F757A" w:rsidP="00F1144C">
            <w:pPr>
              <w:pStyle w:val="Arial9"/>
              <w:rPr>
                <w:sz w:val="22"/>
                <w:szCs w:val="22"/>
              </w:rPr>
            </w:pPr>
            <w:r>
              <w:rPr>
                <w:sz w:val="22"/>
                <w:szCs w:val="22"/>
              </w:rPr>
              <w:t>Yks</w:t>
            </w:r>
            <w:r w:rsidR="006E4B01">
              <w:rPr>
                <w:sz w:val="22"/>
                <w:szCs w:val="22"/>
              </w:rPr>
              <w:t>ikössä ei ole valvontakameroita.</w:t>
            </w:r>
          </w:p>
          <w:p w14:paraId="486A2663" w14:textId="77777777" w:rsidR="00014F6E" w:rsidRDefault="00C7385C" w:rsidP="00F1144C">
            <w:pPr>
              <w:pStyle w:val="Arial9"/>
              <w:rPr>
                <w:sz w:val="22"/>
                <w:szCs w:val="22"/>
              </w:rPr>
            </w:pPr>
            <w:r>
              <w:rPr>
                <w:sz w:val="22"/>
                <w:szCs w:val="22"/>
              </w:rPr>
              <w:t>Osalla asukkaista on ranteessa hälytin ranneke, jolla he saavat kutsuttua hoitajan luokseen tarvittaessa.</w:t>
            </w:r>
            <w:r w:rsidR="0072696D">
              <w:rPr>
                <w:sz w:val="22"/>
                <w:szCs w:val="22"/>
              </w:rPr>
              <w:t xml:space="preserve"> </w:t>
            </w:r>
            <w:r w:rsidR="00C808E8">
              <w:rPr>
                <w:sz w:val="22"/>
                <w:szCs w:val="22"/>
              </w:rPr>
              <w:t>Jos asiakas on turvallisuutensa vuoks</w:t>
            </w:r>
            <w:r w:rsidR="00F65814">
              <w:rPr>
                <w:sz w:val="22"/>
                <w:szCs w:val="22"/>
              </w:rPr>
              <w:t xml:space="preserve">i magneettivyössä huoneessaan, </w:t>
            </w:r>
            <w:r w:rsidR="00C808E8">
              <w:rPr>
                <w:sz w:val="22"/>
                <w:szCs w:val="22"/>
              </w:rPr>
              <w:t>hänellä on hälytinranneke.</w:t>
            </w:r>
            <w:r>
              <w:rPr>
                <w:sz w:val="22"/>
                <w:szCs w:val="22"/>
              </w:rPr>
              <w:t xml:space="preserve"> Keskusyksikkö, johon hälyttävän asiakkaan nimi tulee soittaessa, kulkee vastuussa olevan hoitajan mukana työvuoron ajan.</w:t>
            </w:r>
          </w:p>
          <w:p w14:paraId="2B4F71D1" w14:textId="77777777" w:rsidR="00F1144C" w:rsidRDefault="00F1144C" w:rsidP="00F1144C">
            <w:pPr>
              <w:pStyle w:val="Arial9"/>
            </w:pPr>
          </w:p>
        </w:tc>
      </w:tr>
      <w:tr w:rsidR="00F1144C" w:rsidRPr="0079641E" w14:paraId="6670E3AF" w14:textId="77777777" w:rsidTr="0044697F">
        <w:trPr>
          <w:trHeight w:val="1617"/>
        </w:trPr>
        <w:tc>
          <w:tcPr>
            <w:tcW w:w="10415" w:type="dxa"/>
          </w:tcPr>
          <w:p w14:paraId="7DCF3B1B" w14:textId="77777777" w:rsidR="008C6571" w:rsidRPr="00D17ED1" w:rsidRDefault="008C6571" w:rsidP="008C6571">
            <w:pPr>
              <w:pStyle w:val="Arial9"/>
              <w:rPr>
                <w:b/>
              </w:rPr>
            </w:pPr>
            <w:r w:rsidRPr="00D17ED1">
              <w:t>Turva- ja kutsulaitteiden toimintavarmuudesta vastaava</w:t>
            </w:r>
            <w:r w:rsidR="00C808E8">
              <w:t>n henkilön nimi ja yhteystiedot</w:t>
            </w:r>
          </w:p>
          <w:p w14:paraId="121B802F" w14:textId="77777777" w:rsidR="008C6571" w:rsidRDefault="00014F6E" w:rsidP="00FE2E72">
            <w:pPr>
              <w:pStyle w:val="Arial9"/>
              <w:rPr>
                <w:sz w:val="22"/>
                <w:szCs w:val="22"/>
              </w:rPr>
            </w:pPr>
            <w:r>
              <w:rPr>
                <w:sz w:val="22"/>
                <w:szCs w:val="22"/>
              </w:rPr>
              <w:t>Laitosmies Jussi Teittinen</w:t>
            </w:r>
            <w:r w:rsidR="00C7385C">
              <w:rPr>
                <w:sz w:val="22"/>
                <w:szCs w:val="22"/>
              </w:rPr>
              <w:t xml:space="preserve"> vastaa turva-</w:t>
            </w:r>
            <w:r w:rsidR="0072696D">
              <w:rPr>
                <w:sz w:val="22"/>
                <w:szCs w:val="22"/>
              </w:rPr>
              <w:t xml:space="preserve"> </w:t>
            </w:r>
            <w:r w:rsidR="00C7385C">
              <w:rPr>
                <w:sz w:val="22"/>
                <w:szCs w:val="22"/>
              </w:rPr>
              <w:t>ja kutsuntalaitteiden toimintavarmuudesta.</w:t>
            </w:r>
            <w:r w:rsidR="00C808E8">
              <w:rPr>
                <w:sz w:val="22"/>
                <w:szCs w:val="22"/>
              </w:rPr>
              <w:t xml:space="preserve"> Jussi Teittisen puhelinnumero on 0405675583.</w:t>
            </w:r>
            <w:r w:rsidR="00C7385C">
              <w:rPr>
                <w:sz w:val="22"/>
                <w:szCs w:val="22"/>
              </w:rPr>
              <w:t xml:space="preserve"> Henkilökunta on velvollinen ilmoittamaan Jussi </w:t>
            </w:r>
            <w:proofErr w:type="gramStart"/>
            <w:r w:rsidR="00C7385C">
              <w:rPr>
                <w:sz w:val="22"/>
                <w:szCs w:val="22"/>
              </w:rPr>
              <w:t>Teittiselle</w:t>
            </w:r>
            <w:proofErr w:type="gramEnd"/>
            <w:r w:rsidR="00C7385C">
              <w:rPr>
                <w:sz w:val="22"/>
                <w:szCs w:val="22"/>
              </w:rPr>
              <w:t xml:space="preserve"> jos on jotain huomautettavaa asiassa.</w:t>
            </w:r>
          </w:p>
          <w:p w14:paraId="44114AD7" w14:textId="77777777" w:rsidR="00CC2C9C" w:rsidRDefault="00CC2C9C" w:rsidP="00FE2E72">
            <w:pPr>
              <w:pStyle w:val="Arial9"/>
              <w:rPr>
                <w:b/>
              </w:rPr>
            </w:pPr>
          </w:p>
        </w:tc>
      </w:tr>
      <w:tr w:rsidR="00F1144C" w:rsidRPr="0079641E" w14:paraId="373249F2" w14:textId="77777777" w:rsidTr="0044697F">
        <w:tc>
          <w:tcPr>
            <w:tcW w:w="10415" w:type="dxa"/>
          </w:tcPr>
          <w:p w14:paraId="13DB98A7" w14:textId="77777777" w:rsidR="00F1144C" w:rsidRDefault="00305B82" w:rsidP="00305B82">
            <w:pPr>
              <w:pStyle w:val="Otsikko2"/>
              <w:numPr>
                <w:ilvl w:val="0"/>
                <w:numId w:val="0"/>
              </w:numPr>
            </w:pPr>
            <w:bookmarkStart w:id="21" w:name="_Toc446270729"/>
            <w:r>
              <w:lastRenderedPageBreak/>
              <w:t xml:space="preserve">4.4.4 </w:t>
            </w:r>
            <w:r w:rsidR="00F1144C" w:rsidRPr="00E27049">
              <w:t>Terveydenhuol</w:t>
            </w:r>
            <w:r>
              <w:t>lon laitteet ja tarvikkeet</w:t>
            </w:r>
            <w:bookmarkEnd w:id="21"/>
          </w:p>
          <w:p w14:paraId="6A7BFD9B" w14:textId="77777777" w:rsidR="00F1144C" w:rsidRPr="005D23E3" w:rsidRDefault="00F1144C" w:rsidP="00F1144C">
            <w:pPr>
              <w:pStyle w:val="Arial9"/>
            </w:pPr>
          </w:p>
          <w:p w14:paraId="31BD1354" w14:textId="3DCC17C6" w:rsidR="00F1144C" w:rsidRPr="00C808E8" w:rsidRDefault="00F1144C" w:rsidP="00F1144C">
            <w:pPr>
              <w:pStyle w:val="Arial9"/>
              <w:jc w:val="both"/>
              <w:rPr>
                <w:sz w:val="22"/>
                <w:szCs w:val="22"/>
              </w:rPr>
            </w:pPr>
            <w:r w:rsidRPr="00C808E8">
              <w:rPr>
                <w:sz w:val="22"/>
                <w:szCs w:val="22"/>
              </w:rPr>
              <w:t xml:space="preserve">Sosiaalihuollon yksiköissä käytetään paljon erilaisia terveydenhuollon laitteiksi ja tarvikkeiksi luokiteltuja välineitä ja hoitotarvikkeita, joihin liittyvistä käytännöistä säädetään terveydenhuollon laitteista ja tarvikkeista annetussa laissa (629/2010). </w:t>
            </w:r>
            <w:r w:rsidR="00EB623B" w:rsidRPr="00C808E8">
              <w:rPr>
                <w:sz w:val="22"/>
                <w:szCs w:val="22"/>
              </w:rPr>
              <w:t xml:space="preserve">Terveydenhuollon laitteella tarkoitetaan </w:t>
            </w:r>
            <w:r w:rsidR="008C6571" w:rsidRPr="00C808E8">
              <w:rPr>
                <w:sz w:val="22"/>
                <w:szCs w:val="22"/>
              </w:rPr>
              <w:t>instrumentti</w:t>
            </w:r>
            <w:r w:rsidR="00EB623B" w:rsidRPr="00C808E8">
              <w:rPr>
                <w:sz w:val="22"/>
                <w:szCs w:val="22"/>
              </w:rPr>
              <w:t>a</w:t>
            </w:r>
            <w:r w:rsidR="008C6571" w:rsidRPr="00C808E8">
              <w:rPr>
                <w:sz w:val="22"/>
                <w:szCs w:val="22"/>
              </w:rPr>
              <w:t>, laitteisto</w:t>
            </w:r>
            <w:r w:rsidR="00EB623B" w:rsidRPr="00C808E8">
              <w:rPr>
                <w:sz w:val="22"/>
                <w:szCs w:val="22"/>
              </w:rPr>
              <w:t>a</w:t>
            </w:r>
            <w:r w:rsidR="008C6571" w:rsidRPr="00C808E8">
              <w:rPr>
                <w:sz w:val="22"/>
                <w:szCs w:val="22"/>
              </w:rPr>
              <w:t>, väline</w:t>
            </w:r>
            <w:r w:rsidR="00EB623B" w:rsidRPr="00C808E8">
              <w:rPr>
                <w:sz w:val="22"/>
                <w:szCs w:val="22"/>
              </w:rPr>
              <w:t>ttä</w:t>
            </w:r>
            <w:r w:rsidR="008C6571" w:rsidRPr="00C808E8">
              <w:rPr>
                <w:sz w:val="22"/>
                <w:szCs w:val="22"/>
              </w:rPr>
              <w:t>, ohjelmisto</w:t>
            </w:r>
            <w:r w:rsidR="00EB623B" w:rsidRPr="00C808E8">
              <w:rPr>
                <w:sz w:val="22"/>
                <w:szCs w:val="22"/>
              </w:rPr>
              <w:t>a</w:t>
            </w:r>
            <w:r w:rsidR="008C6571" w:rsidRPr="00C808E8">
              <w:rPr>
                <w:sz w:val="22"/>
                <w:szCs w:val="22"/>
              </w:rPr>
              <w:t>, materiaalia tai muuta yksinään tai yhdistelmänä käytettä</w:t>
            </w:r>
            <w:r w:rsidR="00EB623B" w:rsidRPr="00C808E8">
              <w:rPr>
                <w:sz w:val="22"/>
                <w:szCs w:val="22"/>
              </w:rPr>
              <w:t xml:space="preserve">vää laitetta tai tarviketta, jonka </w:t>
            </w:r>
            <w:r w:rsidR="00EB623B" w:rsidRPr="00C808E8">
              <w:rPr>
                <w:b/>
                <w:sz w:val="22"/>
                <w:szCs w:val="22"/>
              </w:rPr>
              <w:t>valmistaja on tarkoittanut</w:t>
            </w:r>
            <w:r w:rsidR="00EB623B" w:rsidRPr="00C808E8">
              <w:rPr>
                <w:sz w:val="22"/>
                <w:szCs w:val="22"/>
              </w:rPr>
              <w:t xml:space="preserve"> muun muassa sairauden tai vamman diagnosointiin, ehkäisyyn, tarkkailuun, hoitoon, lievitykseen tai anatomian tai fysiologisen toiminnon tutkimukseen tai korvaamiseen. </w:t>
            </w:r>
            <w:r w:rsidRPr="00C808E8">
              <w:rPr>
                <w:sz w:val="22"/>
                <w:szCs w:val="22"/>
              </w:rPr>
              <w:t>Hoitoon käytettäviä laitteita ovat mm. pyörätuolit, rollaattorit, sairaalasängyt, nostolaitteet, verensokeri-, kuume- ja verenpainemittarit, kuulolait</w:t>
            </w:r>
            <w:r w:rsidR="00EB623B" w:rsidRPr="00C808E8">
              <w:rPr>
                <w:sz w:val="22"/>
                <w:szCs w:val="22"/>
              </w:rPr>
              <w:t>teet,</w:t>
            </w:r>
            <w:r w:rsidR="00BD1B6C">
              <w:rPr>
                <w:sz w:val="22"/>
                <w:szCs w:val="22"/>
              </w:rPr>
              <w:t xml:space="preserve"> hoitotarvikkeet </w:t>
            </w:r>
            <w:r w:rsidR="00EB623B" w:rsidRPr="00C808E8">
              <w:rPr>
                <w:sz w:val="22"/>
                <w:szCs w:val="22"/>
              </w:rPr>
              <w:t>ym. vastaavat</w:t>
            </w:r>
            <w:r w:rsidRPr="00C808E8">
              <w:rPr>
                <w:sz w:val="22"/>
                <w:szCs w:val="22"/>
              </w:rPr>
              <w:t>. Valviran määräyksessä 4/2010 annetaan ohjeet terveydenhuollon laitteiden ja tarvikkeiden aiheuttamista vaaratilanteista tehtävistä ilmoituksista.</w:t>
            </w:r>
          </w:p>
          <w:p w14:paraId="3D9B4632" w14:textId="77777777" w:rsidR="00EB623B" w:rsidRPr="00C808E8" w:rsidRDefault="00EB623B" w:rsidP="00F1144C">
            <w:pPr>
              <w:pStyle w:val="Arial9"/>
              <w:jc w:val="both"/>
              <w:rPr>
                <w:sz w:val="22"/>
                <w:szCs w:val="22"/>
              </w:rPr>
            </w:pPr>
          </w:p>
          <w:p w14:paraId="08E0CD5A" w14:textId="06340B7C" w:rsidR="00EB623B" w:rsidRPr="00C808E8" w:rsidRDefault="00EB623B" w:rsidP="00F1144C">
            <w:pPr>
              <w:pStyle w:val="Arial9"/>
              <w:jc w:val="both"/>
              <w:rPr>
                <w:sz w:val="22"/>
                <w:szCs w:val="22"/>
              </w:rPr>
            </w:pPr>
            <w:r w:rsidRPr="00C808E8">
              <w:rPr>
                <w:sz w:val="22"/>
                <w:szCs w:val="22"/>
              </w:rPr>
              <w:t>Terveydenhuollon ammattimaista käyttäjää koskevat velvoitteet on määritelty laissa (24–26 §). Organisaation on nimettävä vastuuhenkilö, joka vastaa siitä, että yksikössä noudatetaan terveydenhuollon laitteista ja tarvikkeista annettua lakia ja sen nojalla annettuja säädöksiä</w:t>
            </w:r>
            <w:r w:rsidR="00E033AF" w:rsidRPr="00C808E8">
              <w:rPr>
                <w:sz w:val="22"/>
                <w:szCs w:val="22"/>
              </w:rPr>
              <w:t>.</w:t>
            </w:r>
          </w:p>
          <w:p w14:paraId="3332995D" w14:textId="77777777" w:rsidR="00F1144C" w:rsidRDefault="00F1144C" w:rsidP="00F1144C">
            <w:pPr>
              <w:pStyle w:val="Arial9"/>
            </w:pPr>
          </w:p>
        </w:tc>
      </w:tr>
      <w:tr w:rsidR="00F1144C" w:rsidRPr="0079641E" w14:paraId="106B75D0" w14:textId="77777777" w:rsidTr="0044697F">
        <w:trPr>
          <w:trHeight w:val="1667"/>
        </w:trPr>
        <w:tc>
          <w:tcPr>
            <w:tcW w:w="10415" w:type="dxa"/>
          </w:tcPr>
          <w:p w14:paraId="1F4B957E" w14:textId="77777777" w:rsidR="00CC2C9C" w:rsidRPr="00CC2C9C" w:rsidRDefault="00CC2C9C" w:rsidP="00F1144C">
            <w:pPr>
              <w:pStyle w:val="Arial9"/>
              <w:jc w:val="both"/>
            </w:pPr>
          </w:p>
          <w:p w14:paraId="31B2CEAD" w14:textId="77777777" w:rsidR="00F1144C" w:rsidRDefault="00C808E8" w:rsidP="00F1144C">
            <w:pPr>
              <w:pStyle w:val="Arial9"/>
              <w:rPr>
                <w:sz w:val="22"/>
                <w:szCs w:val="22"/>
              </w:rPr>
            </w:pPr>
            <w:r>
              <w:rPr>
                <w:sz w:val="22"/>
                <w:szCs w:val="22"/>
              </w:rPr>
              <w:t xml:space="preserve">Asukkaat saavat henkilökohtaiset </w:t>
            </w:r>
            <w:r w:rsidR="004C7DBC">
              <w:rPr>
                <w:sz w:val="22"/>
                <w:szCs w:val="22"/>
              </w:rPr>
              <w:t>apuvälineet oman kuntansa apuvälinelainaamosta. Kun terveysaseman vaihto on tehty Pieksämäelle, apuvälineet ja niiden huolto tulee Pieksämäen apuvälinehuollon kautta. Verensokerimittarit ja muut vastaavat välineet asiakas saa terveysasemalta.</w:t>
            </w:r>
          </w:p>
          <w:p w14:paraId="33AF9CC3" w14:textId="77777777" w:rsidR="004C7DBC" w:rsidRDefault="004C7DBC" w:rsidP="00F1144C">
            <w:pPr>
              <w:pStyle w:val="Arial9"/>
              <w:rPr>
                <w:sz w:val="22"/>
                <w:szCs w:val="22"/>
              </w:rPr>
            </w:pPr>
            <w:r>
              <w:rPr>
                <w:sz w:val="22"/>
                <w:szCs w:val="22"/>
              </w:rPr>
              <w:t>Käytön ohjaus arjessa yksikön henkilökunnalla. Yksikössä on käytössä terveydenhuol</w:t>
            </w:r>
            <w:r w:rsidR="00160989">
              <w:rPr>
                <w:sz w:val="22"/>
                <w:szCs w:val="22"/>
              </w:rPr>
              <w:t>lon laitteiden huollon seuranta</w:t>
            </w:r>
            <w:r>
              <w:rPr>
                <w:sz w:val="22"/>
                <w:szCs w:val="22"/>
              </w:rPr>
              <w:t>kansio.</w:t>
            </w:r>
          </w:p>
          <w:p w14:paraId="731DBD7A" w14:textId="123AA7E5" w:rsidR="00160989" w:rsidRPr="00CC2C9C" w:rsidRDefault="00AC26AA" w:rsidP="00F1144C">
            <w:pPr>
              <w:pStyle w:val="Arial9"/>
              <w:rPr>
                <w:sz w:val="22"/>
                <w:szCs w:val="22"/>
              </w:rPr>
            </w:pPr>
            <w:r>
              <w:rPr>
                <w:sz w:val="22"/>
                <w:szCs w:val="22"/>
              </w:rPr>
              <w:t>Matti ja Liisa kodin</w:t>
            </w:r>
            <w:r w:rsidR="00160989">
              <w:rPr>
                <w:sz w:val="22"/>
                <w:szCs w:val="22"/>
              </w:rPr>
              <w:t xml:space="preserve"> kautta käytössämme on CRP ja INR pikamittarit</w:t>
            </w:r>
            <w:r w:rsidR="005B5CD4">
              <w:rPr>
                <w:sz w:val="22"/>
                <w:szCs w:val="22"/>
              </w:rPr>
              <w:t>, sekä happisaturaatiomittari</w:t>
            </w:r>
            <w:r>
              <w:rPr>
                <w:sz w:val="22"/>
                <w:szCs w:val="22"/>
              </w:rPr>
              <w:t>.</w:t>
            </w:r>
            <w:r w:rsidR="00160989">
              <w:rPr>
                <w:sz w:val="22"/>
                <w:szCs w:val="22"/>
              </w:rPr>
              <w:t xml:space="preserve"> Näiden huollosta vas</w:t>
            </w:r>
            <w:r w:rsidR="006E4B01">
              <w:rPr>
                <w:sz w:val="22"/>
                <w:szCs w:val="22"/>
              </w:rPr>
              <w:t xml:space="preserve">taa yksiköt </w:t>
            </w:r>
            <w:r w:rsidR="0072696D">
              <w:rPr>
                <w:sz w:val="22"/>
                <w:szCs w:val="22"/>
              </w:rPr>
              <w:t>Poutala ja Pikku-</w:t>
            </w:r>
            <w:r w:rsidR="00160989">
              <w:rPr>
                <w:sz w:val="22"/>
                <w:szCs w:val="22"/>
              </w:rPr>
              <w:t>Kerttula.</w:t>
            </w:r>
          </w:p>
          <w:p w14:paraId="56FAECF3" w14:textId="77777777" w:rsidR="00F1144C" w:rsidRDefault="00F1144C" w:rsidP="00F1144C">
            <w:pPr>
              <w:pStyle w:val="Arial9"/>
              <w:rPr>
                <w:b/>
              </w:rPr>
            </w:pPr>
          </w:p>
          <w:p w14:paraId="25A705CE" w14:textId="77777777" w:rsidR="009B38F1" w:rsidRPr="00CC2C9C" w:rsidRDefault="009B38F1" w:rsidP="00F1144C">
            <w:pPr>
              <w:pStyle w:val="Arial9"/>
              <w:rPr>
                <w:b/>
              </w:rPr>
            </w:pPr>
          </w:p>
          <w:p w14:paraId="2DB903FF" w14:textId="77777777" w:rsidR="009B38F1" w:rsidRDefault="009B38F1" w:rsidP="009B38F1">
            <w:r>
              <w:t>Fimean lääkinnälliset laitteet -yksikkö valvoo lääkinnällisten laitteiden vaatimustenmukaisuutta sekä niiden turvallisen käytön edistämistä.</w:t>
            </w:r>
          </w:p>
          <w:p w14:paraId="2DDB0AA1" w14:textId="77777777" w:rsidR="009B38F1" w:rsidRDefault="009B38F1" w:rsidP="009B38F1">
            <w:r>
              <w:t xml:space="preserve">Lääkinnällisiin laitteisiin liittyvien vaara- ja vähältä piti tilanteiden lakisääteinen ilmoitusvelvollisuus: </w:t>
            </w:r>
          </w:p>
          <w:p w14:paraId="473396C8" w14:textId="77777777" w:rsidR="009B38F1" w:rsidRDefault="00000000" w:rsidP="009B38F1">
            <w:hyperlink r:id="rId13" w:anchor="Pidm46651395366768" w:history="1">
              <w:r w:rsidR="009B38F1" w:rsidRPr="00F94E80">
                <w:rPr>
                  <w:color w:val="0000FF"/>
                  <w:u w:val="single"/>
                </w:rPr>
                <w:t>Laki lääkinnällisistä laitteista 719/2021 - Säädökset alkuperäisinä - FINLEX ®</w:t>
              </w:r>
            </w:hyperlink>
          </w:p>
          <w:p w14:paraId="212C5DC3" w14:textId="77777777" w:rsidR="009B38F1" w:rsidRPr="00D6702D" w:rsidRDefault="009B38F1" w:rsidP="009B38F1">
            <w:r>
              <w:t xml:space="preserve">Linkki Fimean ohjeeseen ja sähköiseen ilmoitukseen: </w:t>
            </w:r>
            <w:hyperlink r:id="rId14" w:history="1">
              <w:r w:rsidRPr="00560989">
                <w:rPr>
                  <w:color w:val="0000FF"/>
                  <w:u w:val="single"/>
                </w:rPr>
                <w:t>Ilmoita vaaratilanteesta - Fimea.fi - Fimea</w:t>
              </w:r>
            </w:hyperlink>
          </w:p>
          <w:p w14:paraId="02945AC9" w14:textId="77777777" w:rsidR="00CC2C9C" w:rsidRPr="00CC2C9C" w:rsidRDefault="00CC2C9C" w:rsidP="009B38F1">
            <w:pPr>
              <w:pStyle w:val="Arial9"/>
              <w:rPr>
                <w:b/>
              </w:rPr>
            </w:pPr>
          </w:p>
        </w:tc>
      </w:tr>
      <w:tr w:rsidR="00F1144C" w:rsidRPr="0079641E" w14:paraId="6666C8F3" w14:textId="77777777" w:rsidTr="0044697F">
        <w:tc>
          <w:tcPr>
            <w:tcW w:w="10415" w:type="dxa"/>
          </w:tcPr>
          <w:p w14:paraId="0593672A" w14:textId="77777777" w:rsidR="00F1144C" w:rsidRPr="002C4308" w:rsidRDefault="00F1144C" w:rsidP="00F1144C">
            <w:pPr>
              <w:pStyle w:val="Arial9"/>
            </w:pPr>
            <w:r w:rsidRPr="002C4308">
              <w:t>Terveydenhuollon laitteista ja tarvikkeista vastaavan henkilön nimi ja yhteystiedot</w:t>
            </w:r>
          </w:p>
          <w:p w14:paraId="02E95C07" w14:textId="77777777" w:rsidR="00F1144C" w:rsidRDefault="002E3085" w:rsidP="00F1144C">
            <w:pPr>
              <w:pStyle w:val="Arial9"/>
              <w:rPr>
                <w:sz w:val="22"/>
                <w:szCs w:val="22"/>
              </w:rPr>
            </w:pPr>
            <w:r>
              <w:rPr>
                <w:sz w:val="22"/>
                <w:szCs w:val="22"/>
              </w:rPr>
              <w:t>Liisa Heikkinen</w:t>
            </w:r>
          </w:p>
          <w:p w14:paraId="4D7C1AA3" w14:textId="77777777" w:rsidR="002E3085" w:rsidRDefault="002E3085" w:rsidP="00F1144C">
            <w:pPr>
              <w:pStyle w:val="Arial9"/>
              <w:rPr>
                <w:sz w:val="22"/>
                <w:szCs w:val="22"/>
              </w:rPr>
            </w:pPr>
            <w:r>
              <w:rPr>
                <w:sz w:val="22"/>
                <w:szCs w:val="22"/>
              </w:rPr>
              <w:t>puh. 0505705814</w:t>
            </w:r>
          </w:p>
          <w:p w14:paraId="2D16AB7F" w14:textId="77777777" w:rsidR="00F1144C" w:rsidRDefault="00F1144C" w:rsidP="00F1144C">
            <w:pPr>
              <w:pStyle w:val="Arial9"/>
            </w:pPr>
          </w:p>
          <w:p w14:paraId="59BDEE2B" w14:textId="77777777" w:rsidR="00027500" w:rsidRDefault="00027500" w:rsidP="00F1144C">
            <w:pPr>
              <w:pStyle w:val="Arial9"/>
            </w:pPr>
          </w:p>
        </w:tc>
      </w:tr>
      <w:tr w:rsidR="00F1144C" w:rsidRPr="0079641E" w14:paraId="7646C4D1" w14:textId="77777777" w:rsidTr="0044697F">
        <w:tc>
          <w:tcPr>
            <w:tcW w:w="10415" w:type="dxa"/>
          </w:tcPr>
          <w:p w14:paraId="1038109C" w14:textId="77777777" w:rsidR="00F1144C" w:rsidRPr="00E84462" w:rsidRDefault="00E84462" w:rsidP="00E84462">
            <w:pPr>
              <w:pStyle w:val="Otsikko1"/>
            </w:pPr>
            <w:bookmarkStart w:id="22" w:name="_Toc446270730"/>
            <w:r w:rsidRPr="00E84462">
              <w:lastRenderedPageBreak/>
              <w:t xml:space="preserve">8 </w:t>
            </w:r>
            <w:r w:rsidR="0078719D">
              <w:t>ASIAKAS JA POTILASTIETOJEN KÄSITTELY</w:t>
            </w:r>
            <w:r w:rsidRPr="00E84462">
              <w:t xml:space="preserve"> (4.5)</w:t>
            </w:r>
            <w:bookmarkEnd w:id="22"/>
          </w:p>
          <w:p w14:paraId="51E1ED96" w14:textId="77777777" w:rsidR="00F1144C" w:rsidRPr="002A312E" w:rsidRDefault="00F1144C" w:rsidP="00F1144C">
            <w:pPr>
              <w:pStyle w:val="Arial9"/>
              <w:jc w:val="both"/>
            </w:pPr>
          </w:p>
          <w:p w14:paraId="6364872E" w14:textId="77777777" w:rsidR="00F1144C" w:rsidRPr="00F340E6" w:rsidRDefault="00F1144C" w:rsidP="00F1144C">
            <w:pPr>
              <w:pStyle w:val="Arial9"/>
              <w:jc w:val="both"/>
              <w:rPr>
                <w:sz w:val="22"/>
                <w:szCs w:val="22"/>
              </w:rPr>
            </w:pPr>
            <w:r w:rsidRPr="00F340E6">
              <w:rPr>
                <w:sz w:val="22"/>
                <w:szCs w:val="22"/>
              </w:rPr>
              <w:t>Sosiaalihuollossa asiakas- ja potilastiedot ovat arkaluonteisia</w:t>
            </w:r>
            <w:r w:rsidR="007E305D" w:rsidRPr="00F340E6">
              <w:rPr>
                <w:sz w:val="22"/>
                <w:szCs w:val="22"/>
              </w:rPr>
              <w:t>,</w:t>
            </w:r>
            <w:r w:rsidRPr="00F340E6">
              <w:rPr>
                <w:sz w:val="22"/>
                <w:szCs w:val="22"/>
              </w:rPr>
              <w:t xml:space="preserve"> salassa pidettäviä henkilötietoja. Hyvältä tietojen käsittelyltä edellytetään, että se on suunniteltua koko käsittelyn alusta kirjaamisest</w:t>
            </w:r>
            <w:r w:rsidR="007E305D" w:rsidRPr="00F340E6">
              <w:rPr>
                <w:sz w:val="22"/>
                <w:szCs w:val="22"/>
              </w:rPr>
              <w:t xml:space="preserve">a alkaen tietojen hävittämiseen. </w:t>
            </w:r>
            <w:r w:rsidRPr="00F340E6">
              <w:rPr>
                <w:sz w:val="22"/>
                <w:szCs w:val="22"/>
              </w:rPr>
              <w:t xml:space="preserve">Rekisterinpitäjän on rekisteriselosteessa määriteltävä, </w:t>
            </w:r>
            <w:r w:rsidR="007E305D" w:rsidRPr="00F340E6">
              <w:rPr>
                <w:sz w:val="22"/>
                <w:szCs w:val="22"/>
              </w:rPr>
              <w:t xml:space="preserve">mitä </w:t>
            </w:r>
            <w:r w:rsidR="00FC4747" w:rsidRPr="00F340E6">
              <w:rPr>
                <w:sz w:val="22"/>
                <w:szCs w:val="22"/>
              </w:rPr>
              <w:t xml:space="preserve">asiakasta koskevia </w:t>
            </w:r>
            <w:r w:rsidRPr="00F340E6">
              <w:rPr>
                <w:sz w:val="22"/>
                <w:szCs w:val="22"/>
              </w:rPr>
              <w:t>tietoja</w:t>
            </w:r>
            <w:r w:rsidR="007E305D" w:rsidRPr="00F340E6">
              <w:rPr>
                <w:sz w:val="22"/>
                <w:szCs w:val="22"/>
              </w:rPr>
              <w:t xml:space="preserve"> pal</w:t>
            </w:r>
            <w:r w:rsidR="00FC4747" w:rsidRPr="00F340E6">
              <w:rPr>
                <w:sz w:val="22"/>
                <w:szCs w:val="22"/>
              </w:rPr>
              <w:t>eluntuottaja rekisteriin tallentaa, mihin niitä käytetään ja minne tietoja säännönmukaisesti luovutetaan sekä tietojen suojauksen periaatteet.</w:t>
            </w:r>
            <w:r w:rsidRPr="00F340E6">
              <w:rPr>
                <w:sz w:val="22"/>
                <w:szCs w:val="22"/>
              </w:rPr>
              <w:t xml:space="preserve"> </w:t>
            </w:r>
            <w:r w:rsidR="00FC4747" w:rsidRPr="00F340E6">
              <w:rPr>
                <w:sz w:val="22"/>
                <w:szCs w:val="22"/>
              </w:rPr>
              <w:t xml:space="preserve">Samaan henkilörekisteriin luetaan kuuluviksi kaikki ne tiedot, joita käytetään samassa käyttötarkoituksessa. </w:t>
            </w:r>
            <w:r w:rsidRPr="00F340E6">
              <w:rPr>
                <w:sz w:val="22"/>
                <w:szCs w:val="22"/>
              </w:rPr>
              <w:t xml:space="preserve">Asiakkaan suostumus ja tietojen käyttötarkoitus määrittävät eri toimijoiden oikeuksia käyttää eri rekistereihin kirjattuja asiakas- ja potilastietoja. Sosiaalihuollon asiakastietojen salassapidosta ja luovuttamisesta säädetään sosiaalihuollon asiakkaan asemasta ja oikeuksista annetussa laissa ja terveydenhuollon potilastietojen käytöstä vastaavasti potilaan asemasta ja oikeuksista annetussa laissa. Terveydenhuollon ammattihenkilön kirjaamat sairaudenhoitoa koskevat tiedot ovat potilastietoja ja siten eri käyttötarkoitukseen tarkoitettuja tietoja, jotka kirjataan eri rekisteriin kuin sosiaalihuollon asiakastiedot. </w:t>
            </w:r>
          </w:p>
          <w:p w14:paraId="22A2DAEF" w14:textId="77777777" w:rsidR="00F1144C" w:rsidRPr="00F340E6" w:rsidRDefault="00F1144C" w:rsidP="00F1144C">
            <w:pPr>
              <w:pStyle w:val="Arial9"/>
              <w:jc w:val="both"/>
              <w:rPr>
                <w:sz w:val="22"/>
                <w:szCs w:val="22"/>
              </w:rPr>
            </w:pPr>
          </w:p>
          <w:p w14:paraId="5CB5D9E4" w14:textId="77777777" w:rsidR="00F1144C" w:rsidRPr="00F340E6" w:rsidRDefault="00F1144C" w:rsidP="00F1144C">
            <w:pPr>
              <w:pStyle w:val="Arial9"/>
              <w:jc w:val="both"/>
              <w:rPr>
                <w:sz w:val="22"/>
                <w:szCs w:val="22"/>
              </w:rPr>
            </w:pPr>
            <w:r w:rsidRPr="00F340E6">
              <w:rPr>
                <w:sz w:val="22"/>
                <w:szCs w:val="22"/>
              </w:rPr>
              <w:t>Palveluntuottajan on laadittava sosiaali- ja terveydenhuollon asiakastietojen sähköisestä käsittelystä annetun lain (159/2007) 19 h §:n mukainen tietoturvaan ja tietosuojaan sekä tietojärjestelmien käyttöön liittyvä omavalvontasuunnitelma. Tietosuojan omavalvontaan kuuluu velvollisuus ilmoittaa tietojärjestelmän valmistajalle, jos palvelunantaja havaitsee järjestelmässä olennaisten vaatimusten täyttymisessä merkittäviä poikkeamia. Jos poikkeama voi aiheuttaa merkittävän riskin potilasturvallisuudelle, tietoturvalle tai tietosuojalle, siitä on ilmoitettava Sosiaali- ja terveysalan lupa- ja valvontavirastolle. Laissa säädetään velvollisuudesta laatia asianmukaisen käytön kannalta tarpeelliset ohjeet tietojärjestelmien yhteyteen.</w:t>
            </w:r>
          </w:p>
          <w:p w14:paraId="4774DC37" w14:textId="77777777" w:rsidR="00F1144C" w:rsidRPr="00F340E6" w:rsidRDefault="00F1144C" w:rsidP="00F1144C">
            <w:pPr>
              <w:pStyle w:val="Arial9"/>
              <w:jc w:val="both"/>
              <w:rPr>
                <w:sz w:val="22"/>
                <w:szCs w:val="22"/>
              </w:rPr>
            </w:pPr>
          </w:p>
          <w:p w14:paraId="69310265" w14:textId="77777777" w:rsidR="00F1144C" w:rsidRPr="00F340E6" w:rsidRDefault="00F1144C" w:rsidP="00F1144C">
            <w:pPr>
              <w:pStyle w:val="Arial9"/>
              <w:jc w:val="both"/>
              <w:rPr>
                <w:sz w:val="22"/>
                <w:szCs w:val="22"/>
              </w:rPr>
            </w:pPr>
            <w:r w:rsidRPr="00F340E6">
              <w:rPr>
                <w:sz w:val="22"/>
                <w:szCs w:val="22"/>
              </w:rPr>
              <w:t>Koska sosiaalipalveluja annettaessa asiakkaiden tiedoista muodostuu henkilörekisteri tai -rekistereitä (henkilötietolaki 10 §), tästä syntyy myös velvoite informoida asiakkaita henkilötietojen tulevasta käsittelystä sekä rekisteröidyn oikeuksista. Laatimalla rekisteriselostetta hieman laajempi tietosuojaseloste toteutuu samalla myös tämä lainmukainen asiakkaiden informointi.</w:t>
            </w:r>
          </w:p>
          <w:p w14:paraId="1835C36C" w14:textId="77777777" w:rsidR="00F1144C" w:rsidRPr="00F340E6" w:rsidRDefault="00F1144C" w:rsidP="00F1144C">
            <w:pPr>
              <w:pStyle w:val="Arial9"/>
              <w:jc w:val="both"/>
              <w:rPr>
                <w:sz w:val="22"/>
                <w:szCs w:val="22"/>
              </w:rPr>
            </w:pPr>
          </w:p>
          <w:p w14:paraId="6196BAD5" w14:textId="77777777" w:rsidR="00F1144C" w:rsidRPr="00F340E6" w:rsidRDefault="00F1144C" w:rsidP="00F1144C">
            <w:pPr>
              <w:pStyle w:val="Arial9"/>
              <w:jc w:val="both"/>
              <w:rPr>
                <w:sz w:val="22"/>
                <w:szCs w:val="22"/>
              </w:rPr>
            </w:pPr>
            <w:r w:rsidRPr="00F340E6">
              <w:rPr>
                <w:sz w:val="22"/>
                <w:szCs w:val="22"/>
              </w:rPr>
              <w:t>Rekisteröidyllä on oikeus tarkastaa tietonsa ja vaatia tarvittaessa niiden korjaamista. Tarkastuspyyntö ja korjaamisvaatimus voidaan esittää rekisterinpitäjälle lomakkeella. Jos rekisterinpitäjä ei anna pyydettyjä tietoja tai kieltäytyy tekemästä vaadittuja korjauksia, rekisterinpitäjän on annettava kirjallinen päätös kieltäytymisestä ja sen perusteista.</w:t>
            </w:r>
          </w:p>
          <w:p w14:paraId="6E8A6AD9" w14:textId="77777777" w:rsidR="00F1144C" w:rsidRPr="00F340E6" w:rsidRDefault="00F1144C" w:rsidP="00F1144C">
            <w:pPr>
              <w:pStyle w:val="Arial9"/>
              <w:jc w:val="both"/>
              <w:rPr>
                <w:sz w:val="22"/>
                <w:szCs w:val="22"/>
              </w:rPr>
            </w:pPr>
          </w:p>
          <w:p w14:paraId="4F31EF22" w14:textId="77777777" w:rsidR="00F1144C" w:rsidRPr="00F340E6" w:rsidRDefault="00F1144C" w:rsidP="00F1144C">
            <w:pPr>
              <w:pStyle w:val="Arial9"/>
              <w:jc w:val="both"/>
              <w:rPr>
                <w:sz w:val="22"/>
                <w:szCs w:val="22"/>
              </w:rPr>
            </w:pPr>
            <w:r w:rsidRPr="00F340E6">
              <w:rPr>
                <w:sz w:val="22"/>
                <w:szCs w:val="22"/>
              </w:rPr>
              <w:t>Kun asiakkaan palvelukokonaisuus muodostuu sekä sosiaalihuollon että terveydenhuollon palveluista, on tietojenkäsittelyä suunnitellessa huomioitava erityisesti sosiaalihuollon asiakastietojen ja terveydenhuollon potilasasiakirjatietojen erillisyys. Tietojen käsittelyä suunniteltaessa on otettava huomioon, että sosiaalihuollon asiakastiedot ja terveydenhuollon tiedot kirjataan erillisiin asiakirjoihin.</w:t>
            </w:r>
          </w:p>
          <w:p w14:paraId="49AFBF32" w14:textId="77777777" w:rsidR="00F1144C" w:rsidRPr="002C4308" w:rsidRDefault="00F1144C" w:rsidP="00F1144C">
            <w:pPr>
              <w:pStyle w:val="Arial9"/>
            </w:pPr>
          </w:p>
        </w:tc>
      </w:tr>
      <w:tr w:rsidR="00F1144C" w:rsidRPr="0079641E" w14:paraId="6FD36380" w14:textId="77777777" w:rsidTr="0044697F">
        <w:tc>
          <w:tcPr>
            <w:tcW w:w="10415" w:type="dxa"/>
          </w:tcPr>
          <w:p w14:paraId="13F97619" w14:textId="77777777" w:rsidR="00F1144C" w:rsidRDefault="00F65814" w:rsidP="00F1144C">
            <w:pPr>
              <w:pStyle w:val="Arial9"/>
              <w:jc w:val="both"/>
            </w:pPr>
            <w:r>
              <w:t>Tietosuojan noudattamisen varmistaminen</w:t>
            </w:r>
          </w:p>
          <w:p w14:paraId="64344D69" w14:textId="77777777" w:rsidR="00F57A62" w:rsidRDefault="00F57A62" w:rsidP="00F1144C">
            <w:pPr>
              <w:pStyle w:val="Arial9"/>
              <w:rPr>
                <w:sz w:val="22"/>
                <w:szCs w:val="22"/>
              </w:rPr>
            </w:pPr>
          </w:p>
          <w:p w14:paraId="458A950D" w14:textId="510E2976" w:rsidR="00F57A62" w:rsidRDefault="00F65814" w:rsidP="00F1144C">
            <w:pPr>
              <w:pStyle w:val="Arial9"/>
              <w:rPr>
                <w:sz w:val="22"/>
                <w:szCs w:val="22"/>
              </w:rPr>
            </w:pPr>
            <w:r>
              <w:rPr>
                <w:sz w:val="22"/>
                <w:szCs w:val="22"/>
              </w:rPr>
              <w:t>A</w:t>
            </w:r>
            <w:r w:rsidR="0034380A">
              <w:rPr>
                <w:sz w:val="22"/>
                <w:szCs w:val="22"/>
              </w:rPr>
              <w:t>siakkaiden t</w:t>
            </w:r>
            <w:r w:rsidR="00F57A62" w:rsidRPr="00F57A62">
              <w:rPr>
                <w:sz w:val="22"/>
                <w:szCs w:val="22"/>
              </w:rPr>
              <w:t>ietoja saavat käsitellä vain ammattihenk</w:t>
            </w:r>
            <w:r w:rsidR="00F57A62">
              <w:rPr>
                <w:sz w:val="22"/>
                <w:szCs w:val="22"/>
              </w:rPr>
              <w:t xml:space="preserve">ilöt. </w:t>
            </w:r>
            <w:r w:rsidR="00F57A62" w:rsidRPr="00F57A62">
              <w:rPr>
                <w:sz w:val="22"/>
                <w:szCs w:val="22"/>
              </w:rPr>
              <w:t>Salassapitosäännökset j</w:t>
            </w:r>
            <w:r w:rsidR="00F57A62">
              <w:rPr>
                <w:sz w:val="22"/>
                <w:szCs w:val="22"/>
              </w:rPr>
              <w:t>a velvoitteet on sisällytetty salassapito</w:t>
            </w:r>
            <w:r w:rsidR="00F57A62" w:rsidRPr="00F57A62">
              <w:rPr>
                <w:sz w:val="22"/>
                <w:szCs w:val="22"/>
              </w:rPr>
              <w:t>sopimu</w:t>
            </w:r>
            <w:r w:rsidR="00F57A62">
              <w:rPr>
                <w:sz w:val="22"/>
                <w:szCs w:val="22"/>
              </w:rPr>
              <w:t xml:space="preserve">ksiin ja perehdytysohjeisiin. Jokainen </w:t>
            </w:r>
            <w:r w:rsidR="0055482A">
              <w:rPr>
                <w:sz w:val="22"/>
                <w:szCs w:val="22"/>
              </w:rPr>
              <w:t>Omni</w:t>
            </w:r>
            <w:r w:rsidR="00404DE0">
              <w:rPr>
                <w:sz w:val="22"/>
                <w:szCs w:val="22"/>
              </w:rPr>
              <w:t>360</w:t>
            </w:r>
            <w:r w:rsidR="00F57A62">
              <w:rPr>
                <w:sz w:val="22"/>
                <w:szCs w:val="22"/>
              </w:rPr>
              <w:t>, Pegasoksen ja Ostin</w:t>
            </w:r>
            <w:r w:rsidR="00F57A62" w:rsidRPr="00F57A62">
              <w:rPr>
                <w:sz w:val="22"/>
                <w:szCs w:val="22"/>
              </w:rPr>
              <w:t xml:space="preserve"> oikeudet omaava t</w:t>
            </w:r>
            <w:r w:rsidR="00F57A62">
              <w:rPr>
                <w:sz w:val="22"/>
                <w:szCs w:val="22"/>
              </w:rPr>
              <w:t>yöntekijä sitoutuu</w:t>
            </w:r>
            <w:r w:rsidR="00F57A62" w:rsidRPr="00F57A62">
              <w:rPr>
                <w:sz w:val="22"/>
                <w:szCs w:val="22"/>
              </w:rPr>
              <w:t xml:space="preserve"> noudattamaan niitä koskevia salassapito-oh</w:t>
            </w:r>
            <w:r w:rsidR="00F57A62">
              <w:rPr>
                <w:sz w:val="22"/>
                <w:szCs w:val="22"/>
              </w:rPr>
              <w:t>jeistuksia.</w:t>
            </w:r>
            <w:r w:rsidR="00F57A62" w:rsidRPr="00F57A62">
              <w:rPr>
                <w:sz w:val="22"/>
                <w:szCs w:val="22"/>
              </w:rPr>
              <w:t xml:space="preserve"> </w:t>
            </w:r>
          </w:p>
          <w:p w14:paraId="708500BE" w14:textId="2D3378E5" w:rsidR="00F57A62" w:rsidRDefault="00F57A62" w:rsidP="00F1144C">
            <w:pPr>
              <w:pStyle w:val="Arial9"/>
              <w:rPr>
                <w:sz w:val="22"/>
                <w:szCs w:val="22"/>
              </w:rPr>
            </w:pPr>
            <w:r w:rsidRPr="00F57A62">
              <w:rPr>
                <w:sz w:val="22"/>
                <w:szCs w:val="22"/>
              </w:rPr>
              <w:t xml:space="preserve">Yksikössä noudatetaan asiakastietojen käsittelyssä saatuja ohjeistuksia. Henkilötietolaki 523/1999. Laki </w:t>
            </w:r>
            <w:proofErr w:type="spellStart"/>
            <w:r w:rsidRPr="00F57A62">
              <w:rPr>
                <w:sz w:val="22"/>
                <w:szCs w:val="22"/>
              </w:rPr>
              <w:t>sosiaali</w:t>
            </w:r>
            <w:proofErr w:type="spellEnd"/>
            <w:r w:rsidRPr="00F57A62">
              <w:rPr>
                <w:sz w:val="22"/>
                <w:szCs w:val="22"/>
              </w:rPr>
              <w:t>–</w:t>
            </w:r>
            <w:r w:rsidR="00057419">
              <w:rPr>
                <w:sz w:val="22"/>
                <w:szCs w:val="22"/>
              </w:rPr>
              <w:t xml:space="preserve"> </w:t>
            </w:r>
            <w:r w:rsidRPr="00F57A62">
              <w:rPr>
                <w:sz w:val="22"/>
                <w:szCs w:val="22"/>
              </w:rPr>
              <w:t xml:space="preserve">ja terveydenhuollon asiakastietojen sähköisestä käsittelystä 159/2007. Laki sähköisestä lääkemääräyksestä 61/2007. Lainsäädäntö </w:t>
            </w:r>
            <w:r w:rsidR="0034380A">
              <w:rPr>
                <w:sz w:val="22"/>
                <w:szCs w:val="22"/>
              </w:rPr>
              <w:t xml:space="preserve">on </w:t>
            </w:r>
            <w:r w:rsidRPr="00F57A62">
              <w:rPr>
                <w:sz w:val="22"/>
                <w:szCs w:val="22"/>
              </w:rPr>
              <w:t>luettavissa netissä.</w:t>
            </w:r>
          </w:p>
          <w:p w14:paraId="26704719" w14:textId="18EB0920" w:rsidR="00F57A62" w:rsidRDefault="00F57A62" w:rsidP="00F1144C">
            <w:pPr>
              <w:pStyle w:val="Arial9"/>
              <w:rPr>
                <w:sz w:val="22"/>
                <w:szCs w:val="22"/>
              </w:rPr>
            </w:pPr>
            <w:r>
              <w:rPr>
                <w:sz w:val="22"/>
                <w:szCs w:val="22"/>
              </w:rPr>
              <w:t>Raporttikansiot säilytetään lukitussa kansliassa. Asiakaskansiot säilytetään kanslian lukollisessa kaapissa.</w:t>
            </w:r>
          </w:p>
          <w:p w14:paraId="3C645310" w14:textId="77777777" w:rsidR="00027500" w:rsidRPr="00A149D5" w:rsidRDefault="00027500" w:rsidP="00F1144C">
            <w:pPr>
              <w:pStyle w:val="Arial9"/>
              <w:rPr>
                <w:b/>
              </w:rPr>
            </w:pPr>
          </w:p>
        </w:tc>
      </w:tr>
      <w:tr w:rsidR="00F1144C" w:rsidRPr="0079641E" w14:paraId="77A51196" w14:textId="77777777" w:rsidTr="0044697F">
        <w:tc>
          <w:tcPr>
            <w:tcW w:w="10415" w:type="dxa"/>
          </w:tcPr>
          <w:p w14:paraId="57C25C1D" w14:textId="77777777" w:rsidR="00027500" w:rsidRDefault="00C808E8" w:rsidP="00C808E8">
            <w:pPr>
              <w:pStyle w:val="Arial9"/>
              <w:rPr>
                <w:sz w:val="22"/>
                <w:szCs w:val="22"/>
              </w:rPr>
            </w:pPr>
            <w:r>
              <w:rPr>
                <w:sz w:val="22"/>
                <w:szCs w:val="22"/>
              </w:rPr>
              <w:t xml:space="preserve">Henkilöstön ja opiskelijoiden tietoturvaan ja henkilötietojen käsittelyyn perehdytyksestä huolehditaan yksikköön tullessa. Jokainen allekirjoittaa vaitiolosopimuksen ja perehdyttäjä </w:t>
            </w:r>
            <w:proofErr w:type="gramStart"/>
            <w:r>
              <w:rPr>
                <w:sz w:val="22"/>
                <w:szCs w:val="22"/>
              </w:rPr>
              <w:t>huolehtii</w:t>
            </w:r>
            <w:proofErr w:type="gramEnd"/>
            <w:r>
              <w:rPr>
                <w:sz w:val="22"/>
                <w:szCs w:val="22"/>
              </w:rPr>
              <w:t xml:space="preserve"> että henkilö ymmärtää henkilötietojen käsittelyn oikeellisuuden tärkeyden. </w:t>
            </w:r>
          </w:p>
          <w:p w14:paraId="0A54B7A2" w14:textId="30315D90" w:rsidR="005B5CD4" w:rsidRPr="005B5CD4" w:rsidRDefault="005B5CD4" w:rsidP="00C808E8">
            <w:pPr>
              <w:pStyle w:val="Arial9"/>
              <w:rPr>
                <w:sz w:val="22"/>
                <w:szCs w:val="22"/>
              </w:rPr>
            </w:pPr>
            <w:r>
              <w:rPr>
                <w:sz w:val="22"/>
                <w:szCs w:val="22"/>
              </w:rPr>
              <w:t>Kultalan työntekijät ovat suorittaneet arjentietosuoja</w:t>
            </w:r>
            <w:r w:rsidR="0055482A">
              <w:rPr>
                <w:sz w:val="22"/>
                <w:szCs w:val="22"/>
              </w:rPr>
              <w:t xml:space="preserve"> -</w:t>
            </w:r>
            <w:r>
              <w:rPr>
                <w:sz w:val="22"/>
                <w:szCs w:val="22"/>
              </w:rPr>
              <w:t>koulutuksen.</w:t>
            </w:r>
          </w:p>
          <w:p w14:paraId="1B9D2BC6" w14:textId="5654B29B" w:rsidR="005B5CD4" w:rsidRDefault="005B5CD4" w:rsidP="00C808E8">
            <w:pPr>
              <w:pStyle w:val="Arial9"/>
            </w:pPr>
          </w:p>
        </w:tc>
      </w:tr>
      <w:tr w:rsidR="00F1144C" w:rsidRPr="0079641E" w14:paraId="710D48A7" w14:textId="77777777" w:rsidTr="0044697F">
        <w:tc>
          <w:tcPr>
            <w:tcW w:w="10415" w:type="dxa"/>
          </w:tcPr>
          <w:p w14:paraId="12A08C59" w14:textId="77777777" w:rsidR="00F340E6" w:rsidRDefault="00F340E6" w:rsidP="00F1144C">
            <w:pPr>
              <w:pStyle w:val="Arial9"/>
              <w:jc w:val="both"/>
            </w:pPr>
          </w:p>
          <w:p w14:paraId="3434F8B1" w14:textId="77777777" w:rsidR="00F340E6" w:rsidRDefault="00F340E6" w:rsidP="00F1144C">
            <w:pPr>
              <w:pStyle w:val="Arial9"/>
              <w:jc w:val="both"/>
            </w:pPr>
          </w:p>
          <w:p w14:paraId="6F356747" w14:textId="77777777" w:rsidR="00F340E6" w:rsidRDefault="00F340E6" w:rsidP="00F1144C">
            <w:pPr>
              <w:pStyle w:val="Arial9"/>
              <w:jc w:val="both"/>
            </w:pPr>
          </w:p>
          <w:p w14:paraId="6EC80BD9" w14:textId="444BF415" w:rsidR="00F65814" w:rsidRDefault="00F65814" w:rsidP="00F1144C">
            <w:pPr>
              <w:pStyle w:val="Arial9"/>
              <w:jc w:val="both"/>
            </w:pPr>
          </w:p>
          <w:p w14:paraId="0B7B63D2" w14:textId="77777777" w:rsidR="00F1144C" w:rsidRDefault="00F340E6" w:rsidP="00F1144C">
            <w:pPr>
              <w:pStyle w:val="Arial9"/>
              <w:jc w:val="both"/>
            </w:pPr>
            <w:r>
              <w:t>Yksikön rekisteriseloste</w:t>
            </w:r>
          </w:p>
          <w:p w14:paraId="17B116A1" w14:textId="17BC0BB7" w:rsidR="00F1144C" w:rsidRDefault="00F8459C" w:rsidP="00F1144C">
            <w:pPr>
              <w:pStyle w:val="Arial9"/>
              <w:rPr>
                <w:sz w:val="22"/>
                <w:szCs w:val="22"/>
              </w:rPr>
            </w:pPr>
            <w:r>
              <w:rPr>
                <w:sz w:val="22"/>
                <w:szCs w:val="22"/>
              </w:rPr>
              <w:t>Pikku-Kultala</w:t>
            </w:r>
            <w:r w:rsidR="00F340E6">
              <w:rPr>
                <w:sz w:val="22"/>
                <w:szCs w:val="22"/>
              </w:rPr>
              <w:t>n r</w:t>
            </w:r>
            <w:r w:rsidR="00F57A62">
              <w:rPr>
                <w:sz w:val="22"/>
                <w:szCs w:val="22"/>
              </w:rPr>
              <w:t>ekisteriseloste on k</w:t>
            </w:r>
            <w:r w:rsidR="00457D70">
              <w:rPr>
                <w:sz w:val="22"/>
                <w:szCs w:val="22"/>
              </w:rPr>
              <w:t>anslian ilmoitustaululla.</w:t>
            </w:r>
          </w:p>
          <w:p w14:paraId="7FBDDFD2" w14:textId="77777777" w:rsidR="00457D70" w:rsidRDefault="00F340E6" w:rsidP="00F1144C">
            <w:pPr>
              <w:pStyle w:val="Arial9"/>
              <w:rPr>
                <w:sz w:val="22"/>
                <w:szCs w:val="22"/>
              </w:rPr>
            </w:pPr>
            <w:r>
              <w:rPr>
                <w:sz w:val="22"/>
                <w:szCs w:val="22"/>
              </w:rPr>
              <w:t>Asu</w:t>
            </w:r>
            <w:r w:rsidR="00457D70">
              <w:rPr>
                <w:sz w:val="22"/>
                <w:szCs w:val="22"/>
              </w:rPr>
              <w:t>kkaan</w:t>
            </w:r>
            <w:r>
              <w:rPr>
                <w:sz w:val="22"/>
                <w:szCs w:val="22"/>
              </w:rPr>
              <w:t xml:space="preserve"> tullessa yksikköön, hänen</w:t>
            </w:r>
            <w:r w:rsidR="00457D70">
              <w:rPr>
                <w:sz w:val="22"/>
                <w:szCs w:val="22"/>
              </w:rPr>
              <w:t xml:space="preserve"> kanssa</w:t>
            </w:r>
            <w:r>
              <w:rPr>
                <w:sz w:val="22"/>
                <w:szCs w:val="22"/>
              </w:rPr>
              <w:t>an</w:t>
            </w:r>
            <w:r w:rsidR="00457D70">
              <w:rPr>
                <w:sz w:val="22"/>
                <w:szCs w:val="22"/>
              </w:rPr>
              <w:t xml:space="preserve"> käydä</w:t>
            </w:r>
            <w:r w:rsidR="005C5C43">
              <w:rPr>
                <w:sz w:val="22"/>
                <w:szCs w:val="22"/>
              </w:rPr>
              <w:t>än läpi tietojenluovutuskaavake, jonka</w:t>
            </w:r>
            <w:r>
              <w:rPr>
                <w:sz w:val="22"/>
                <w:szCs w:val="22"/>
              </w:rPr>
              <w:t xml:space="preserve"> hän</w:t>
            </w:r>
            <w:r w:rsidR="005C5C43">
              <w:rPr>
                <w:sz w:val="22"/>
                <w:szCs w:val="22"/>
              </w:rPr>
              <w:t xml:space="preserve"> allekirjoittaa.</w:t>
            </w:r>
          </w:p>
          <w:p w14:paraId="32408A7A" w14:textId="77777777" w:rsidR="00F1144C" w:rsidRDefault="00F1144C" w:rsidP="00F1144C">
            <w:pPr>
              <w:pStyle w:val="Arial9"/>
            </w:pPr>
          </w:p>
        </w:tc>
      </w:tr>
      <w:tr w:rsidR="00F1144C" w:rsidRPr="0079641E" w14:paraId="1E74C118" w14:textId="77777777" w:rsidTr="0044697F">
        <w:tc>
          <w:tcPr>
            <w:tcW w:w="10415" w:type="dxa"/>
          </w:tcPr>
          <w:p w14:paraId="25A922CF" w14:textId="249FFE50" w:rsidR="00F1144C" w:rsidRDefault="00F1144C" w:rsidP="00F1144C">
            <w:pPr>
              <w:pStyle w:val="Arial9"/>
            </w:pPr>
            <w:r w:rsidRPr="00157912">
              <w:lastRenderedPageBreak/>
              <w:t>Tietosuojavastaavan nimi ja yhteystiedot</w:t>
            </w:r>
          </w:p>
          <w:p w14:paraId="64A927A7" w14:textId="77777777" w:rsidR="00F1144C" w:rsidRDefault="00457D70" w:rsidP="00F1144C">
            <w:pPr>
              <w:pStyle w:val="Arial9"/>
              <w:rPr>
                <w:sz w:val="22"/>
                <w:szCs w:val="22"/>
              </w:rPr>
            </w:pPr>
            <w:r>
              <w:rPr>
                <w:sz w:val="22"/>
                <w:szCs w:val="22"/>
              </w:rPr>
              <w:t>Mari</w:t>
            </w:r>
            <w:r w:rsidR="008E1D16">
              <w:rPr>
                <w:sz w:val="22"/>
                <w:szCs w:val="22"/>
              </w:rPr>
              <w:t>a</w:t>
            </w:r>
            <w:r>
              <w:rPr>
                <w:sz w:val="22"/>
                <w:szCs w:val="22"/>
              </w:rPr>
              <w:t xml:space="preserve"> Kuoppala puh.0400-653662</w:t>
            </w:r>
          </w:p>
          <w:p w14:paraId="4863244F" w14:textId="77777777" w:rsidR="00F1144C" w:rsidRDefault="00F1144C" w:rsidP="00F1144C">
            <w:pPr>
              <w:pStyle w:val="Arial9"/>
            </w:pPr>
          </w:p>
        </w:tc>
      </w:tr>
    </w:tbl>
    <w:p w14:paraId="002079C2" w14:textId="77777777" w:rsidR="00F1144C" w:rsidRDefault="00F1144C" w:rsidP="00F1144C">
      <w:pPr>
        <w:jc w:val="both"/>
        <w:rPr>
          <w:b/>
          <w:sz w:val="20"/>
          <w:szCs w:val="20"/>
        </w:rPr>
      </w:pPr>
    </w:p>
    <w:p w14:paraId="78EBB840" w14:textId="406CEC88" w:rsidR="00F1144C" w:rsidRPr="00E84462" w:rsidRDefault="00E84462" w:rsidP="00E84462">
      <w:pPr>
        <w:pStyle w:val="Otsikko1"/>
      </w:pPr>
      <w:bookmarkStart w:id="23" w:name="_Toc446270731"/>
      <w:r>
        <w:t xml:space="preserve">9 </w:t>
      </w:r>
      <w:r w:rsidR="00F1144C" w:rsidRPr="00E84462">
        <w:t>YHTEENVETO KEHITTÄMISSUUNNITELMASTA</w:t>
      </w:r>
      <w:bookmarkEnd w:id="23"/>
    </w:p>
    <w:tbl>
      <w:tblPr>
        <w:tblStyle w:val="TaulukkoRuudukko"/>
        <w:tblW w:w="0" w:type="auto"/>
        <w:tblLook w:val="04A0" w:firstRow="1" w:lastRow="0" w:firstColumn="1" w:lastColumn="0" w:noHBand="0" w:noVBand="1"/>
      </w:tblPr>
      <w:tblGrid>
        <w:gridCol w:w="10189"/>
      </w:tblGrid>
      <w:tr w:rsidR="00F1144C" w:rsidRPr="0079641E" w14:paraId="3D95F745" w14:textId="77777777" w:rsidTr="00FC4747">
        <w:trPr>
          <w:trHeight w:val="2901"/>
        </w:trPr>
        <w:tc>
          <w:tcPr>
            <w:tcW w:w="10339" w:type="dxa"/>
          </w:tcPr>
          <w:p w14:paraId="060878F9" w14:textId="7FDD939C" w:rsidR="00F1144C" w:rsidRPr="00F340E6" w:rsidRDefault="00F1144C" w:rsidP="00F1144C">
            <w:pPr>
              <w:pStyle w:val="Arial9"/>
              <w:jc w:val="both"/>
              <w:rPr>
                <w:sz w:val="22"/>
                <w:szCs w:val="22"/>
              </w:rPr>
            </w:pPr>
            <w:r w:rsidRPr="00F340E6">
              <w:rPr>
                <w:sz w:val="22"/>
                <w:szCs w:val="22"/>
              </w:rPr>
              <w:t>Yksikkökohtaista tietoa palvelun laadun ja asiakasturvallisuuden kehittämisen tarpeista saadaan useista eri lähteistä. Riskinhallinnan prosessissa käsitellään kaikki epäkohtailmoitukset ja tietoon tulleet kehittämistarpeet ja niille sovitaan riskin vakavuudesta riippuen suunnitelma, miten asia hoidetaan kuntoon.</w:t>
            </w:r>
          </w:p>
          <w:p w14:paraId="0E15A4C7" w14:textId="77777777" w:rsidR="00F1144C" w:rsidRPr="00F340E6" w:rsidRDefault="00F1144C" w:rsidP="00F1144C">
            <w:pPr>
              <w:pStyle w:val="Arial9"/>
              <w:jc w:val="both"/>
              <w:rPr>
                <w:sz w:val="22"/>
                <w:szCs w:val="22"/>
              </w:rPr>
            </w:pPr>
          </w:p>
          <w:p w14:paraId="6F5F223C" w14:textId="77777777" w:rsidR="00F1144C" w:rsidRDefault="00F1144C" w:rsidP="00F1144C">
            <w:pPr>
              <w:pStyle w:val="Arial9"/>
              <w:jc w:val="both"/>
              <w:rPr>
                <w:sz w:val="22"/>
                <w:szCs w:val="22"/>
              </w:rPr>
            </w:pPr>
            <w:r w:rsidRPr="001761CE">
              <w:rPr>
                <w:sz w:val="22"/>
                <w:szCs w:val="22"/>
              </w:rPr>
              <w:fldChar w:fldCharType="begin">
                <w:ffData>
                  <w:name w:val="Teksti6"/>
                  <w:enabled/>
                  <w:calcOnExit w:val="0"/>
                  <w:textInput/>
                </w:ffData>
              </w:fldChar>
            </w:r>
            <w:r w:rsidRPr="001761CE">
              <w:rPr>
                <w:sz w:val="22"/>
                <w:szCs w:val="22"/>
              </w:rPr>
              <w:instrText xml:space="preserve"> FORMTEXT </w:instrText>
            </w:r>
            <w:r w:rsidRPr="001761CE">
              <w:rPr>
                <w:sz w:val="22"/>
                <w:szCs w:val="22"/>
              </w:rPr>
            </w:r>
            <w:r w:rsidRPr="001761CE">
              <w:rPr>
                <w:sz w:val="22"/>
                <w:szCs w:val="22"/>
              </w:rPr>
              <w:fldChar w:fldCharType="separate"/>
            </w:r>
            <w:r w:rsidRPr="001761CE">
              <w:rPr>
                <w:sz w:val="22"/>
                <w:szCs w:val="22"/>
              </w:rPr>
              <w:t> </w:t>
            </w:r>
            <w:r w:rsidRPr="001761CE">
              <w:rPr>
                <w:sz w:val="22"/>
                <w:szCs w:val="22"/>
              </w:rPr>
              <w:t> </w:t>
            </w:r>
            <w:r w:rsidRPr="001761CE">
              <w:rPr>
                <w:sz w:val="22"/>
                <w:szCs w:val="22"/>
              </w:rPr>
              <w:t> </w:t>
            </w:r>
            <w:r w:rsidRPr="001761CE">
              <w:rPr>
                <w:sz w:val="22"/>
                <w:szCs w:val="22"/>
              </w:rPr>
              <w:t> </w:t>
            </w:r>
            <w:r w:rsidRPr="001761CE">
              <w:rPr>
                <w:sz w:val="22"/>
                <w:szCs w:val="22"/>
              </w:rPr>
              <w:t> </w:t>
            </w:r>
            <w:r w:rsidRPr="001761CE">
              <w:rPr>
                <w:sz w:val="22"/>
                <w:szCs w:val="22"/>
              </w:rPr>
              <w:fldChar w:fldCharType="end"/>
            </w:r>
          </w:p>
          <w:p w14:paraId="2FB13DA0" w14:textId="73DA4A10" w:rsidR="00F1144C" w:rsidRPr="00157912" w:rsidRDefault="00F1144C" w:rsidP="00F1144C">
            <w:pPr>
              <w:pStyle w:val="Arial9"/>
              <w:jc w:val="both"/>
            </w:pPr>
          </w:p>
        </w:tc>
      </w:tr>
    </w:tbl>
    <w:p w14:paraId="3D3BEB3B" w14:textId="094CDC57" w:rsidR="00FC4747" w:rsidRDefault="00FC4747" w:rsidP="00E91243">
      <w:pPr>
        <w:pStyle w:val="Arial9"/>
        <w:rPr>
          <w:rFonts w:cs="Times New Roman"/>
          <w:b/>
          <w:sz w:val="20"/>
          <w:lang w:eastAsia="en-US"/>
        </w:rPr>
      </w:pPr>
    </w:p>
    <w:p w14:paraId="3EBC161E" w14:textId="185C026D" w:rsidR="00BC0AEC" w:rsidRPr="00E84462" w:rsidRDefault="00507E3E" w:rsidP="00E84462">
      <w:pPr>
        <w:pStyle w:val="Otsikko1"/>
      </w:pPr>
      <w:bookmarkStart w:id="24" w:name="_Toc446270732"/>
      <w:r>
        <w:t>10</w:t>
      </w:r>
      <w:r w:rsidR="00E84462" w:rsidRPr="00E84462">
        <w:t xml:space="preserve"> OMA</w:t>
      </w:r>
      <w:r w:rsidR="00BF50E7" w:rsidRPr="00E84462">
        <w:t xml:space="preserve">VALVONTASUUNNITELMAN </w:t>
      </w:r>
      <w:r w:rsidR="001F48AA" w:rsidRPr="00E84462">
        <w:t>SEURANTA</w:t>
      </w:r>
      <w:r w:rsidR="00113024" w:rsidRPr="00E84462">
        <w:t xml:space="preserve"> (5)</w:t>
      </w:r>
      <w:bookmarkEnd w:id="24"/>
      <w:r w:rsidR="00D552BF" w:rsidRPr="00E84462">
        <w:br/>
      </w:r>
    </w:p>
    <w:tbl>
      <w:tblPr>
        <w:tblStyle w:val="TaulukkoRuudukko"/>
        <w:tblW w:w="0" w:type="auto"/>
        <w:tblLook w:val="04A0" w:firstRow="1" w:lastRow="0" w:firstColumn="1" w:lastColumn="0" w:noHBand="0" w:noVBand="1"/>
      </w:tblPr>
      <w:tblGrid>
        <w:gridCol w:w="10189"/>
      </w:tblGrid>
      <w:tr w:rsidR="00D552BF" w14:paraId="7226D082" w14:textId="77777777" w:rsidTr="00D552BF">
        <w:tc>
          <w:tcPr>
            <w:tcW w:w="10339" w:type="dxa"/>
          </w:tcPr>
          <w:p w14:paraId="50A95503" w14:textId="77777777" w:rsidR="00F262F4" w:rsidRDefault="00F262F4" w:rsidP="00E91243">
            <w:pPr>
              <w:pStyle w:val="Arial9"/>
            </w:pPr>
            <w:r w:rsidRPr="00F262F4">
              <w:t>Omavalvontasuunnitelman hyväksyy ja vahvistaa t</w:t>
            </w:r>
            <w:r>
              <w:t>oimintayksikön vastaava johtaja.</w:t>
            </w:r>
          </w:p>
          <w:p w14:paraId="0B2F454F" w14:textId="1BF97B56" w:rsidR="00D552BF" w:rsidRDefault="00D552BF" w:rsidP="00E91243">
            <w:pPr>
              <w:pStyle w:val="Arial9"/>
            </w:pPr>
            <w:r>
              <w:t>Paikka ja päiväys</w:t>
            </w:r>
          </w:p>
          <w:p w14:paraId="182BCC66" w14:textId="77777777" w:rsidR="0067464E" w:rsidRDefault="0067464E" w:rsidP="00E91243">
            <w:pPr>
              <w:pStyle w:val="Arial9"/>
              <w:rPr>
                <w:sz w:val="22"/>
                <w:szCs w:val="22"/>
              </w:rPr>
            </w:pPr>
          </w:p>
          <w:p w14:paraId="2F82ACC9" w14:textId="670A7B5F" w:rsidR="00D552BF" w:rsidRDefault="004B48B3" w:rsidP="00E91243">
            <w:pPr>
              <w:pStyle w:val="Arial9"/>
            </w:pPr>
            <w:r>
              <w:rPr>
                <w:sz w:val="22"/>
                <w:szCs w:val="22"/>
              </w:rPr>
              <w:t xml:space="preserve">Pieksämäki </w:t>
            </w:r>
            <w:r w:rsidR="0067464E">
              <w:rPr>
                <w:sz w:val="22"/>
                <w:szCs w:val="22"/>
              </w:rPr>
              <w:t>21</w:t>
            </w:r>
            <w:r w:rsidR="007029D7">
              <w:rPr>
                <w:sz w:val="22"/>
                <w:szCs w:val="22"/>
              </w:rPr>
              <w:t>.</w:t>
            </w:r>
            <w:r w:rsidR="00B674AC">
              <w:rPr>
                <w:sz w:val="22"/>
                <w:szCs w:val="22"/>
              </w:rPr>
              <w:t>0</w:t>
            </w:r>
            <w:r w:rsidR="0067464E">
              <w:rPr>
                <w:sz w:val="22"/>
                <w:szCs w:val="22"/>
              </w:rPr>
              <w:t>2</w:t>
            </w:r>
            <w:r w:rsidR="0055482A">
              <w:rPr>
                <w:sz w:val="22"/>
                <w:szCs w:val="22"/>
              </w:rPr>
              <w:t>.202</w:t>
            </w:r>
            <w:r w:rsidR="0067464E">
              <w:rPr>
                <w:sz w:val="22"/>
                <w:szCs w:val="22"/>
              </w:rPr>
              <w:t>4</w:t>
            </w:r>
          </w:p>
          <w:p w14:paraId="432B60A1" w14:textId="77777777" w:rsidR="00D552BF" w:rsidRDefault="00D552BF" w:rsidP="00E91243">
            <w:pPr>
              <w:pStyle w:val="Arial9"/>
            </w:pPr>
          </w:p>
        </w:tc>
      </w:tr>
      <w:tr w:rsidR="00D552BF" w14:paraId="525C8DD4" w14:textId="77777777" w:rsidTr="00D552BF">
        <w:tc>
          <w:tcPr>
            <w:tcW w:w="10339" w:type="dxa"/>
          </w:tcPr>
          <w:p w14:paraId="561A0B21" w14:textId="7593610C" w:rsidR="00D552BF" w:rsidRDefault="00D552BF" w:rsidP="00E91243">
            <w:pPr>
              <w:pStyle w:val="Arial9"/>
            </w:pPr>
            <w:r>
              <w:t>Allekirjoitus</w:t>
            </w:r>
          </w:p>
          <w:p w14:paraId="4029CD3A" w14:textId="1DE2772A" w:rsidR="00D552BF" w:rsidRDefault="0067464E" w:rsidP="00E91243">
            <w:pPr>
              <w:pStyle w:val="Arial9"/>
            </w:pPr>
            <w:r>
              <w:rPr>
                <w:noProof/>
              </w:rPr>
              <w:drawing>
                <wp:anchor distT="0" distB="0" distL="114300" distR="114300" simplePos="0" relativeHeight="251658240" behindDoc="0" locked="0" layoutInCell="1" allowOverlap="1" wp14:anchorId="29B1AD65" wp14:editId="1020F2FE">
                  <wp:simplePos x="0" y="0"/>
                  <wp:positionH relativeFrom="column">
                    <wp:posOffset>865505</wp:posOffset>
                  </wp:positionH>
                  <wp:positionV relativeFrom="paragraph">
                    <wp:posOffset>40640</wp:posOffset>
                  </wp:positionV>
                  <wp:extent cx="744685" cy="155322"/>
                  <wp:effectExtent l="0" t="0" r="0" b="0"/>
                  <wp:wrapNone/>
                  <wp:docPr id="780" name="Picture 780"/>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15">
                            <a:extLst>
                              <a:ext uri="{28A0092B-C50C-407E-A947-70E740481C1C}">
                                <a14:useLocalDpi xmlns:a14="http://schemas.microsoft.com/office/drawing/2010/main" val="0"/>
                              </a:ext>
                            </a:extLst>
                          </a:blip>
                          <a:stretch>
                            <a:fillRect/>
                          </a:stretch>
                        </pic:blipFill>
                        <pic:spPr>
                          <a:xfrm>
                            <a:off x="0" y="0"/>
                            <a:ext cx="744685" cy="155322"/>
                          </a:xfrm>
                          <a:prstGeom prst="rect">
                            <a:avLst/>
                          </a:prstGeom>
                        </pic:spPr>
                      </pic:pic>
                    </a:graphicData>
                  </a:graphic>
                </wp:anchor>
              </w:drawing>
            </w:r>
          </w:p>
          <w:p w14:paraId="1EB2F48D" w14:textId="26EC0BC2" w:rsidR="00D552BF" w:rsidRDefault="00B674AC" w:rsidP="00E91243">
            <w:pPr>
              <w:pStyle w:val="Arial9"/>
            </w:pPr>
            <w:r>
              <w:t>Mendy Tiitmaa</w:t>
            </w:r>
          </w:p>
        </w:tc>
      </w:tr>
    </w:tbl>
    <w:p w14:paraId="43B9D83B" w14:textId="77777777" w:rsidR="00D552BF" w:rsidRDefault="00D552BF" w:rsidP="00E91243">
      <w:pPr>
        <w:pStyle w:val="Arial9"/>
      </w:pPr>
    </w:p>
    <w:p w14:paraId="4BA91D95" w14:textId="542B582C" w:rsidR="00974B65" w:rsidRDefault="00974B65">
      <w:pPr>
        <w:rPr>
          <w:rFonts w:cs="Arial"/>
          <w:sz w:val="18"/>
          <w:szCs w:val="20"/>
          <w:lang w:eastAsia="fi-FI"/>
        </w:rPr>
      </w:pPr>
      <w:r>
        <w:rPr>
          <w:rFonts w:cs="Arial"/>
          <w:sz w:val="18"/>
          <w:szCs w:val="20"/>
          <w:lang w:eastAsia="fi-FI"/>
        </w:rPr>
        <w:br w:type="page"/>
      </w:r>
    </w:p>
    <w:p w14:paraId="31E0C847" w14:textId="77777777" w:rsidR="00D552BF" w:rsidRDefault="00D552BF">
      <w:pPr>
        <w:rPr>
          <w:rFonts w:cs="Arial"/>
          <w:sz w:val="18"/>
          <w:szCs w:val="20"/>
          <w:lang w:eastAsia="fi-FI"/>
        </w:rPr>
      </w:pPr>
    </w:p>
    <w:p w14:paraId="17701BE5" w14:textId="77777777" w:rsidR="00580817" w:rsidRPr="00580817" w:rsidRDefault="00507E3E" w:rsidP="00580817">
      <w:pPr>
        <w:pStyle w:val="Otsikko1"/>
      </w:pPr>
      <w:bookmarkStart w:id="25" w:name="_Toc446270733"/>
      <w:r>
        <w:t>11</w:t>
      </w:r>
      <w:r w:rsidR="00580817">
        <w:t xml:space="preserve"> LÄHTEET</w:t>
      </w:r>
      <w:bookmarkEnd w:id="25"/>
    </w:p>
    <w:p w14:paraId="42EADA56" w14:textId="77777777" w:rsidR="00580817" w:rsidRDefault="00580817" w:rsidP="00D552BF">
      <w:pPr>
        <w:pStyle w:val="Arial10Lihavoitu"/>
      </w:pPr>
    </w:p>
    <w:p w14:paraId="46C6ED48" w14:textId="77777777" w:rsidR="00D552BF" w:rsidRDefault="00D552BF" w:rsidP="00D552BF">
      <w:pPr>
        <w:pStyle w:val="Arial10Lihavoitu"/>
      </w:pPr>
      <w:r>
        <w:t>LOMAKKEEN LAADINNASSA ON HYÖDYNNETTY SEURAAVIA OPPAITA, OHJEITA JA LAATUSUOSITUKSIA:</w:t>
      </w:r>
    </w:p>
    <w:p w14:paraId="5889CD67" w14:textId="77777777" w:rsidR="00D552BF" w:rsidRDefault="00D552BF" w:rsidP="00D552BF">
      <w:pPr>
        <w:pStyle w:val="Arial10Lihavoitu"/>
      </w:pPr>
    </w:p>
    <w:p w14:paraId="3999D7FD" w14:textId="77777777" w:rsidR="00D552BF" w:rsidRDefault="00D552BF" w:rsidP="00D552BF">
      <w:pPr>
        <w:pStyle w:val="Arial10Lihavoitu"/>
        <w:spacing w:after="120"/>
      </w:pPr>
      <w:r>
        <w:t xml:space="preserve">Sosiaalialan </w:t>
      </w:r>
      <w:r w:rsidRPr="00DD0B36">
        <w:t>korkeakoulutettujen ammattijärjestö Talentia ry, Ammattieettinen lautakunta: Arki, arvot, elämä, etiikka. Sosiaalialan ammattilaisen eettiset ohjeet.</w:t>
      </w:r>
      <w:r>
        <w:t xml:space="preserve"> </w:t>
      </w:r>
    </w:p>
    <w:p w14:paraId="5DFFCA24" w14:textId="77777777" w:rsidR="00D552BF" w:rsidRPr="00367A9B" w:rsidRDefault="00000000" w:rsidP="00FE2E72">
      <w:pPr>
        <w:pStyle w:val="Arial10Lihavoitu"/>
        <w:spacing w:after="120"/>
        <w:rPr>
          <w:b w:val="0"/>
        </w:rPr>
      </w:pPr>
      <w:hyperlink r:id="rId16" w:history="1">
        <w:r w:rsidR="00D552BF" w:rsidRPr="00367A9B">
          <w:rPr>
            <w:rStyle w:val="Hyperlinkki"/>
            <w:b w:val="0"/>
          </w:rPr>
          <w:t>http://www.talentia.fi/files/558/Etiikkaopas_2012.pdf</w:t>
        </w:r>
      </w:hyperlink>
    </w:p>
    <w:p w14:paraId="38FAC0FD" w14:textId="77777777" w:rsidR="00D552BF" w:rsidRDefault="00D552BF" w:rsidP="00D552BF">
      <w:pPr>
        <w:autoSpaceDE w:val="0"/>
        <w:autoSpaceDN w:val="0"/>
        <w:adjustRightInd w:val="0"/>
      </w:pPr>
      <w:proofErr w:type="spellStart"/>
      <w:r w:rsidRPr="00DD0B36">
        <w:rPr>
          <w:rFonts w:cs="Arial"/>
          <w:b/>
          <w:sz w:val="20"/>
        </w:rPr>
        <w:t>STM:n</w:t>
      </w:r>
      <w:proofErr w:type="spellEnd"/>
      <w:r w:rsidRPr="00DD0B36">
        <w:rPr>
          <w:rFonts w:cs="Arial"/>
          <w:b/>
          <w:sz w:val="20"/>
        </w:rPr>
        <w:t xml:space="preserve"> julkaisuja (2011:15): </w:t>
      </w:r>
      <w:r w:rsidRPr="00DD0B36">
        <w:rPr>
          <w:rFonts w:eastAsiaTheme="minorHAnsi" w:cs="Arial"/>
          <w:b/>
          <w:sz w:val="20"/>
        </w:rPr>
        <w:t>Riskienhallinta ja</w:t>
      </w:r>
      <w:r>
        <w:rPr>
          <w:rFonts w:eastAsiaTheme="minorHAnsi" w:cs="Arial"/>
          <w:b/>
          <w:sz w:val="20"/>
        </w:rPr>
        <w:t xml:space="preserve"> </w:t>
      </w:r>
      <w:r w:rsidRPr="00DD0B36">
        <w:rPr>
          <w:rFonts w:eastAsiaTheme="minorHAnsi" w:cs="Arial"/>
          <w:b/>
          <w:sz w:val="20"/>
        </w:rPr>
        <w:t>turvallisuussuunnittelu</w:t>
      </w:r>
      <w:r>
        <w:rPr>
          <w:rFonts w:eastAsiaTheme="minorHAnsi" w:cs="Arial"/>
          <w:b/>
          <w:sz w:val="20"/>
        </w:rPr>
        <w:t xml:space="preserve">. </w:t>
      </w:r>
      <w:r w:rsidRPr="00DD0B36">
        <w:rPr>
          <w:rFonts w:eastAsiaTheme="minorHAnsi" w:cs="Arial"/>
          <w:b/>
          <w:bCs/>
          <w:sz w:val="20"/>
        </w:rPr>
        <w:t>Opas sosiaali- ja terveydenhuollon</w:t>
      </w:r>
      <w:r>
        <w:rPr>
          <w:rFonts w:eastAsiaTheme="minorHAnsi" w:cs="Arial"/>
          <w:b/>
          <w:bCs/>
          <w:sz w:val="20"/>
        </w:rPr>
        <w:t xml:space="preserve"> </w:t>
      </w:r>
      <w:r w:rsidRPr="00DD0B36">
        <w:rPr>
          <w:rFonts w:eastAsiaTheme="minorHAnsi" w:cs="Arial"/>
          <w:b/>
          <w:bCs/>
          <w:sz w:val="20"/>
        </w:rPr>
        <w:t>johdolle ja turvallisuusasiantuntijoille</w:t>
      </w:r>
      <w:r w:rsidR="008101C0">
        <w:rPr>
          <w:rFonts w:eastAsiaTheme="minorHAnsi" w:cs="Arial"/>
          <w:b/>
          <w:bCs/>
          <w:sz w:val="20"/>
        </w:rPr>
        <w:t>:</w:t>
      </w:r>
    </w:p>
    <w:p w14:paraId="06CA71B2" w14:textId="77777777" w:rsidR="008101C0" w:rsidRDefault="00000000" w:rsidP="00D552BF">
      <w:pPr>
        <w:autoSpaceDE w:val="0"/>
        <w:autoSpaceDN w:val="0"/>
        <w:adjustRightInd w:val="0"/>
        <w:rPr>
          <w:rFonts w:ascii="Segoe UI" w:hAnsi="Segoe UI" w:cs="Segoe UI"/>
          <w:color w:val="000000"/>
          <w:sz w:val="20"/>
          <w:szCs w:val="20"/>
          <w:lang w:eastAsia="fi-FI"/>
        </w:rPr>
      </w:pPr>
      <w:hyperlink r:id="rId17" w:history="1">
        <w:r w:rsidR="008101C0" w:rsidRPr="00E33469">
          <w:rPr>
            <w:rStyle w:val="Hyperlinkki"/>
            <w:rFonts w:ascii="Segoe UI" w:hAnsi="Segoe UI" w:cs="Segoe UI"/>
            <w:sz w:val="20"/>
            <w:szCs w:val="20"/>
            <w:lang w:eastAsia="fi-FI"/>
          </w:rPr>
          <w:t>https://www.julkari.fi/bitstream/handle/10024/112106/URN%3aNBN%3afi-fe201504226148.pdf?sequence=1</w:t>
        </w:r>
      </w:hyperlink>
    </w:p>
    <w:p w14:paraId="1F786D97" w14:textId="77777777" w:rsidR="008101C0" w:rsidRDefault="008101C0" w:rsidP="00D552BF">
      <w:pPr>
        <w:autoSpaceDE w:val="0"/>
        <w:autoSpaceDN w:val="0"/>
        <w:adjustRightInd w:val="0"/>
        <w:rPr>
          <w:rFonts w:ascii="Segoe UI" w:hAnsi="Segoe UI" w:cs="Segoe UI"/>
          <w:color w:val="000000"/>
          <w:sz w:val="20"/>
          <w:szCs w:val="20"/>
          <w:lang w:eastAsia="fi-FI"/>
        </w:rPr>
      </w:pPr>
    </w:p>
    <w:p w14:paraId="6A110EF9" w14:textId="77777777" w:rsidR="00D552BF" w:rsidRPr="00DD0B36" w:rsidRDefault="00D552BF" w:rsidP="00D552BF">
      <w:pPr>
        <w:autoSpaceDE w:val="0"/>
        <w:autoSpaceDN w:val="0"/>
        <w:adjustRightInd w:val="0"/>
        <w:rPr>
          <w:rFonts w:cs="Arial"/>
          <w:b/>
          <w:sz w:val="20"/>
        </w:rPr>
      </w:pPr>
      <w:proofErr w:type="spellStart"/>
      <w:r w:rsidRPr="00DD0B36">
        <w:rPr>
          <w:rFonts w:eastAsiaTheme="minorHAnsi" w:cs="Arial"/>
          <w:b/>
          <w:sz w:val="20"/>
        </w:rPr>
        <w:t>STM:n</w:t>
      </w:r>
      <w:proofErr w:type="spellEnd"/>
      <w:r w:rsidRPr="00DD0B36">
        <w:rPr>
          <w:rFonts w:eastAsiaTheme="minorHAnsi" w:cs="Arial"/>
          <w:b/>
          <w:sz w:val="20"/>
        </w:rPr>
        <w:t xml:space="preserve"> julkaisuja (2014:4): </w:t>
      </w:r>
      <w:r>
        <w:rPr>
          <w:rFonts w:eastAsiaTheme="minorHAnsi" w:cs="Arial"/>
          <w:b/>
          <w:sz w:val="20"/>
        </w:rPr>
        <w:t>Lastensuojelun laatusuositus</w:t>
      </w:r>
    </w:p>
    <w:p w14:paraId="2B784D7C" w14:textId="77777777" w:rsidR="008101C0" w:rsidRDefault="00000000" w:rsidP="00D552BF">
      <w:pPr>
        <w:autoSpaceDE w:val="0"/>
        <w:autoSpaceDN w:val="0"/>
        <w:adjustRightInd w:val="0"/>
        <w:rPr>
          <w:rFonts w:ascii="Segoe UI" w:hAnsi="Segoe UI" w:cs="Segoe UI"/>
          <w:color w:val="000000"/>
          <w:sz w:val="20"/>
          <w:szCs w:val="20"/>
          <w:lang w:eastAsia="fi-FI"/>
        </w:rPr>
      </w:pPr>
      <w:hyperlink r:id="rId18" w:history="1">
        <w:r w:rsidR="008101C0" w:rsidRPr="00E33469">
          <w:rPr>
            <w:rStyle w:val="Hyperlinkki"/>
            <w:rFonts w:ascii="Segoe UI" w:hAnsi="Segoe UI" w:cs="Segoe UI"/>
            <w:sz w:val="20"/>
            <w:szCs w:val="20"/>
            <w:lang w:eastAsia="fi-FI"/>
          </w:rPr>
          <w:t>https://www.thl.fi/documents/647345/0/STM_2014_4_lastensuoj_laatusuos_web.pdf/0404c082-4917-471a-8293-5606b41536a7</w:t>
        </w:r>
      </w:hyperlink>
    </w:p>
    <w:p w14:paraId="41415E85" w14:textId="77777777" w:rsidR="008101C0" w:rsidRDefault="008101C0" w:rsidP="00D552BF">
      <w:pPr>
        <w:autoSpaceDE w:val="0"/>
        <w:autoSpaceDN w:val="0"/>
        <w:adjustRightInd w:val="0"/>
        <w:rPr>
          <w:rFonts w:ascii="Segoe UI" w:hAnsi="Segoe UI" w:cs="Segoe UI"/>
          <w:color w:val="000000"/>
          <w:sz w:val="20"/>
          <w:szCs w:val="20"/>
          <w:lang w:eastAsia="fi-FI"/>
        </w:rPr>
      </w:pPr>
    </w:p>
    <w:p w14:paraId="03D3F14E" w14:textId="77777777" w:rsidR="00D552BF" w:rsidRPr="00D81FFE" w:rsidRDefault="00D552BF" w:rsidP="00D552BF">
      <w:pPr>
        <w:autoSpaceDE w:val="0"/>
        <w:autoSpaceDN w:val="0"/>
        <w:adjustRightInd w:val="0"/>
        <w:rPr>
          <w:rStyle w:val="Hyperlinkki"/>
          <w:rFonts w:cs="Arial"/>
          <w:b/>
          <w:sz w:val="20"/>
        </w:rPr>
      </w:pPr>
      <w:proofErr w:type="spellStart"/>
      <w:r>
        <w:rPr>
          <w:rFonts w:eastAsiaTheme="minorHAnsi" w:cs="Arial"/>
          <w:b/>
          <w:sz w:val="20"/>
        </w:rPr>
        <w:t>STM:n</w:t>
      </w:r>
      <w:proofErr w:type="spellEnd"/>
      <w:r w:rsidRPr="00D81FFE">
        <w:rPr>
          <w:rFonts w:eastAsiaTheme="minorHAnsi" w:cs="Arial"/>
          <w:b/>
          <w:sz w:val="20"/>
        </w:rPr>
        <w:t xml:space="preserve"> julkaisuja </w:t>
      </w:r>
      <w:r>
        <w:rPr>
          <w:rFonts w:eastAsiaTheme="minorHAnsi" w:cs="Arial"/>
          <w:b/>
          <w:sz w:val="20"/>
        </w:rPr>
        <w:t>(</w:t>
      </w:r>
      <w:r w:rsidRPr="00D81FFE">
        <w:rPr>
          <w:rFonts w:eastAsiaTheme="minorHAnsi" w:cs="Arial"/>
          <w:b/>
          <w:sz w:val="20"/>
        </w:rPr>
        <w:t>2013:11</w:t>
      </w:r>
      <w:r>
        <w:rPr>
          <w:rFonts w:eastAsiaTheme="minorHAnsi" w:cs="Arial"/>
          <w:b/>
          <w:sz w:val="20"/>
        </w:rPr>
        <w:t>): Laatusuositus hyvän ikääntymisen turvaamiseksi ja palvelujen parantamiseksi</w:t>
      </w:r>
    </w:p>
    <w:p w14:paraId="74DD00C5" w14:textId="77777777" w:rsidR="008101C0" w:rsidRDefault="00000000" w:rsidP="00D552BF">
      <w:pPr>
        <w:autoSpaceDE w:val="0"/>
        <w:autoSpaceDN w:val="0"/>
        <w:adjustRightInd w:val="0"/>
        <w:rPr>
          <w:rFonts w:ascii="Segoe UI" w:hAnsi="Segoe UI" w:cs="Segoe UI"/>
          <w:color w:val="000000"/>
          <w:sz w:val="20"/>
          <w:szCs w:val="20"/>
          <w:lang w:eastAsia="fi-FI"/>
        </w:rPr>
      </w:pPr>
      <w:hyperlink r:id="rId19" w:history="1">
        <w:r w:rsidR="008101C0" w:rsidRPr="00E33469">
          <w:rPr>
            <w:rStyle w:val="Hyperlinkki"/>
            <w:rFonts w:ascii="Segoe UI" w:hAnsi="Segoe UI" w:cs="Segoe UI"/>
            <w:sz w:val="20"/>
            <w:szCs w:val="20"/>
            <w:lang w:eastAsia="fi-FI"/>
          </w:rPr>
          <w:t>https://www.julkari.fi/bitstream/handle/10024/110355/ISBN_978-952-00-3415-3.pdf?sequence=1</w:t>
        </w:r>
      </w:hyperlink>
    </w:p>
    <w:p w14:paraId="5D7371B0" w14:textId="77777777" w:rsidR="008101C0" w:rsidRDefault="008101C0" w:rsidP="00D552BF">
      <w:pPr>
        <w:autoSpaceDE w:val="0"/>
        <w:autoSpaceDN w:val="0"/>
        <w:adjustRightInd w:val="0"/>
        <w:rPr>
          <w:rFonts w:ascii="Segoe UI" w:hAnsi="Segoe UI" w:cs="Segoe UI"/>
          <w:color w:val="000000"/>
          <w:sz w:val="20"/>
          <w:szCs w:val="20"/>
          <w:lang w:eastAsia="fi-FI"/>
        </w:rPr>
      </w:pPr>
    </w:p>
    <w:p w14:paraId="30DD4AF9" w14:textId="77777777" w:rsidR="00D552BF" w:rsidRPr="00D81FFE" w:rsidRDefault="00D552BF" w:rsidP="00D552BF">
      <w:pPr>
        <w:autoSpaceDE w:val="0"/>
        <w:autoSpaceDN w:val="0"/>
        <w:adjustRightInd w:val="0"/>
        <w:rPr>
          <w:rStyle w:val="Hyperlinkki"/>
          <w:rFonts w:cs="Arial"/>
          <w:b/>
          <w:sz w:val="20"/>
        </w:rPr>
      </w:pPr>
      <w:proofErr w:type="spellStart"/>
      <w:r>
        <w:rPr>
          <w:rFonts w:eastAsiaTheme="minorHAnsi" w:cs="Arial"/>
          <w:b/>
          <w:bCs/>
          <w:sz w:val="20"/>
        </w:rPr>
        <w:t>STM:n</w:t>
      </w:r>
      <w:proofErr w:type="spellEnd"/>
      <w:r w:rsidRPr="00D81FFE">
        <w:rPr>
          <w:rFonts w:eastAsiaTheme="minorHAnsi" w:cs="Arial"/>
          <w:b/>
          <w:bCs/>
          <w:sz w:val="20"/>
        </w:rPr>
        <w:t xml:space="preserve"> oppaita </w:t>
      </w:r>
      <w:r>
        <w:rPr>
          <w:rFonts w:eastAsiaTheme="minorHAnsi" w:cs="Arial"/>
          <w:b/>
          <w:bCs/>
          <w:sz w:val="20"/>
        </w:rPr>
        <w:t>(</w:t>
      </w:r>
      <w:r w:rsidRPr="00D81FFE">
        <w:rPr>
          <w:rFonts w:eastAsiaTheme="minorHAnsi" w:cs="Arial"/>
          <w:b/>
          <w:bCs/>
          <w:sz w:val="20"/>
        </w:rPr>
        <w:t>2003:4</w:t>
      </w:r>
      <w:r>
        <w:rPr>
          <w:rFonts w:eastAsiaTheme="minorHAnsi" w:cs="Arial"/>
          <w:b/>
          <w:bCs/>
          <w:sz w:val="20"/>
        </w:rPr>
        <w:t xml:space="preserve">): </w:t>
      </w:r>
      <w:r w:rsidRPr="00D81FFE">
        <w:rPr>
          <w:rFonts w:eastAsiaTheme="minorHAnsi" w:cs="Arial"/>
          <w:b/>
          <w:iCs/>
          <w:sz w:val="20"/>
        </w:rPr>
        <w:t>Yksilölliset palvelut, toimivat asunnot</w:t>
      </w:r>
      <w:r>
        <w:rPr>
          <w:rFonts w:eastAsiaTheme="minorHAnsi" w:cs="Arial"/>
          <w:b/>
          <w:iCs/>
          <w:sz w:val="20"/>
        </w:rPr>
        <w:t xml:space="preserve"> </w:t>
      </w:r>
      <w:r w:rsidRPr="00D81FFE">
        <w:rPr>
          <w:rFonts w:eastAsiaTheme="minorHAnsi" w:cs="Arial"/>
          <w:b/>
          <w:iCs/>
          <w:sz w:val="20"/>
        </w:rPr>
        <w:t>ja esteetön ympäristö</w:t>
      </w:r>
      <w:r>
        <w:rPr>
          <w:rFonts w:eastAsiaTheme="minorHAnsi" w:cs="Arial"/>
          <w:b/>
          <w:iCs/>
          <w:sz w:val="20"/>
        </w:rPr>
        <w:t xml:space="preserve">. </w:t>
      </w:r>
      <w:r w:rsidRPr="00D81FFE">
        <w:rPr>
          <w:rFonts w:eastAsiaTheme="minorHAnsi" w:cs="Arial"/>
          <w:b/>
          <w:bCs/>
          <w:sz w:val="20"/>
        </w:rPr>
        <w:t>Vammaisten ihmisten</w:t>
      </w:r>
      <w:r>
        <w:rPr>
          <w:rFonts w:eastAsiaTheme="minorHAnsi" w:cs="Arial"/>
          <w:b/>
          <w:bCs/>
          <w:sz w:val="20"/>
        </w:rPr>
        <w:t xml:space="preserve"> </w:t>
      </w:r>
      <w:r w:rsidRPr="00D81FFE">
        <w:rPr>
          <w:rFonts w:eastAsiaTheme="minorHAnsi" w:cs="Arial"/>
          <w:b/>
          <w:bCs/>
          <w:sz w:val="20"/>
        </w:rPr>
        <w:t>asumispalveluiden laatusuositus</w:t>
      </w:r>
    </w:p>
    <w:p w14:paraId="34920AB9" w14:textId="77777777" w:rsidR="008101C0" w:rsidRDefault="00000000" w:rsidP="00D552BF">
      <w:pPr>
        <w:pStyle w:val="Arial10Lihavoitu"/>
        <w:rPr>
          <w:rStyle w:val="Hyperlinkki"/>
          <w:rFonts w:ascii="Segoe UI" w:hAnsi="Segoe UI" w:cs="Segoe UI"/>
          <w:b w:val="0"/>
        </w:rPr>
      </w:pPr>
      <w:hyperlink r:id="rId20" w:history="1">
        <w:r w:rsidR="008101C0" w:rsidRPr="008101C0">
          <w:rPr>
            <w:rStyle w:val="Hyperlinkki"/>
            <w:rFonts w:ascii="Segoe UI" w:hAnsi="Segoe UI" w:cs="Segoe UI"/>
            <w:b w:val="0"/>
          </w:rPr>
          <w:t>https://www.thl.fi/documents/10542/471223/asumispalveluiden%20laatusuositus.pdf</w:t>
        </w:r>
      </w:hyperlink>
    </w:p>
    <w:p w14:paraId="61B233FF" w14:textId="77777777" w:rsidR="00CB4064" w:rsidRPr="008101C0" w:rsidRDefault="00CB4064" w:rsidP="00D552BF">
      <w:pPr>
        <w:pStyle w:val="Arial10Lihavoitu"/>
        <w:rPr>
          <w:rFonts w:ascii="Segoe UI" w:hAnsi="Segoe UI" w:cs="Segoe UI"/>
          <w:b w:val="0"/>
          <w:color w:val="000000"/>
        </w:rPr>
      </w:pPr>
    </w:p>
    <w:p w14:paraId="0C81A0D8" w14:textId="77777777" w:rsidR="008101C0" w:rsidRDefault="008101C0" w:rsidP="00D552BF">
      <w:pPr>
        <w:pStyle w:val="Arial10Lihavoitu"/>
        <w:rPr>
          <w:rFonts w:ascii="Segoe UI" w:hAnsi="Segoe UI" w:cs="Segoe UI"/>
          <w:color w:val="000000"/>
        </w:rPr>
      </w:pPr>
    </w:p>
    <w:p w14:paraId="640444D3" w14:textId="77777777" w:rsidR="00D552BF" w:rsidRDefault="00D552BF" w:rsidP="00D552BF">
      <w:pPr>
        <w:pStyle w:val="Arial10Lihavoitu"/>
        <w:rPr>
          <w:rFonts w:eastAsiaTheme="minorHAnsi"/>
          <w:i/>
          <w:lang w:eastAsia="en-US"/>
        </w:rPr>
      </w:pPr>
      <w:r>
        <w:rPr>
          <w:rFonts w:eastAsiaTheme="minorHAnsi"/>
          <w:lang w:eastAsia="en-US"/>
        </w:rPr>
        <w:t xml:space="preserve">Potilasturvallisuus, Työsuojelurahasto &amp; Teknologian tutkimuskeskus VTT: </w:t>
      </w:r>
      <w:r w:rsidRPr="00DD0B36">
        <w:rPr>
          <w:rFonts w:eastAsiaTheme="minorHAnsi"/>
          <w:lang w:eastAsia="en-US"/>
        </w:rPr>
        <w:t>Vaaratapahtumista oppimi</w:t>
      </w:r>
      <w:r>
        <w:rPr>
          <w:rFonts w:eastAsiaTheme="minorHAnsi"/>
          <w:lang w:eastAsia="en-US"/>
        </w:rPr>
        <w:t>nen. O</w:t>
      </w:r>
      <w:r w:rsidRPr="00DD0B36">
        <w:rPr>
          <w:rFonts w:eastAsiaTheme="minorHAnsi"/>
          <w:lang w:eastAsia="en-US"/>
        </w:rPr>
        <w:t>pas sosiaali- ja terveydenhuollon organisaatiol</w:t>
      </w:r>
      <w:r>
        <w:rPr>
          <w:rFonts w:eastAsiaTheme="minorHAnsi"/>
          <w:lang w:eastAsia="en-US"/>
        </w:rPr>
        <w:t>le</w:t>
      </w:r>
    </w:p>
    <w:p w14:paraId="12D14200" w14:textId="77777777" w:rsidR="00D552BF" w:rsidRPr="00367A9B" w:rsidRDefault="00000000" w:rsidP="00FE2E72">
      <w:pPr>
        <w:pStyle w:val="Arial10Lihavoitu"/>
        <w:spacing w:after="120"/>
        <w:rPr>
          <w:rStyle w:val="Hyperlinkki"/>
          <w:b w:val="0"/>
        </w:rPr>
      </w:pPr>
      <w:hyperlink r:id="rId21" w:history="1">
        <w:r w:rsidR="00D552BF" w:rsidRPr="00367A9B">
          <w:rPr>
            <w:rStyle w:val="Hyperlinkki"/>
            <w:b w:val="0"/>
          </w:rPr>
          <w:t>http://www.vtt.fi/files/projects/typorh/opas_terveydenhuolto-organisaatioiden_vaaratapahtumista_oppimiseksi.pdf</w:t>
        </w:r>
      </w:hyperlink>
    </w:p>
    <w:p w14:paraId="00DDAA55" w14:textId="77777777" w:rsidR="00D552BF" w:rsidRDefault="00D552BF" w:rsidP="00D552BF">
      <w:pPr>
        <w:pStyle w:val="Arial9"/>
        <w:rPr>
          <w:b/>
        </w:rPr>
      </w:pPr>
      <w:r>
        <w:rPr>
          <w:b/>
        </w:rPr>
        <w:t xml:space="preserve">Turvallisen lääkehoidon suunnittelun tueksi: </w:t>
      </w:r>
    </w:p>
    <w:p w14:paraId="52DC386C" w14:textId="77777777" w:rsidR="00D552BF" w:rsidRPr="00A407FF" w:rsidRDefault="00D552BF" w:rsidP="00FE2E72">
      <w:pPr>
        <w:pStyle w:val="Arial9"/>
        <w:rPr>
          <w:rStyle w:val="Hyperlinkki"/>
        </w:rPr>
      </w:pPr>
      <w:r w:rsidRPr="00663BC7">
        <w:t xml:space="preserve">Turvallinen lääkehoito -opas: </w:t>
      </w:r>
      <w:hyperlink r:id="rId22" w:history="1">
        <w:r w:rsidRPr="00663BC7">
          <w:rPr>
            <w:rStyle w:val="Hyperlinkki"/>
            <w:rFonts w:eastAsiaTheme="majorEastAsia"/>
          </w:rPr>
          <w:t>http://www.stm.fi/julkaisut/nayta/_julkaisu/1083030</w:t>
        </w:r>
      </w:hyperlink>
    </w:p>
    <w:p w14:paraId="656D7441" w14:textId="77777777" w:rsidR="00D552BF" w:rsidRDefault="00D552BF" w:rsidP="00D552BF">
      <w:pPr>
        <w:pStyle w:val="Arial9"/>
        <w:rPr>
          <w:rStyle w:val="Hyperlinkki"/>
          <w:rFonts w:eastAsiaTheme="majorEastAsia"/>
          <w:b/>
        </w:rPr>
      </w:pPr>
    </w:p>
    <w:p w14:paraId="3311D1EF" w14:textId="77777777" w:rsidR="00077FD7" w:rsidRPr="00A407FF" w:rsidRDefault="00D552BF" w:rsidP="00D552BF">
      <w:pPr>
        <w:pStyle w:val="Arial9"/>
        <w:rPr>
          <w:rStyle w:val="Hyperlinkki"/>
          <w:b/>
        </w:rPr>
      </w:pPr>
      <w:r w:rsidRPr="00077FD7">
        <w:rPr>
          <w:rStyle w:val="Hyperlinkki"/>
          <w:rFonts w:eastAsiaTheme="majorEastAsia"/>
          <w:b/>
          <w:color w:val="auto"/>
          <w:sz w:val="20"/>
          <w:u w:val="none"/>
        </w:rPr>
        <w:t>Valviran määräys terveydenhuollon laitteiden ja tarvikkeiden vaaratilanneilmoituksen tekemisestä:</w:t>
      </w:r>
    </w:p>
    <w:p w14:paraId="4DAF7C04" w14:textId="77777777" w:rsidR="00077FD7" w:rsidRDefault="00D552BF" w:rsidP="00FE2E72">
      <w:pPr>
        <w:pStyle w:val="Arial9"/>
      </w:pPr>
      <w:r>
        <w:t xml:space="preserve">Valviran määräys 4/2010: </w:t>
      </w:r>
      <w:hyperlink r:id="rId23" w:history="1">
        <w:r w:rsidR="00077FD7" w:rsidRPr="00E33469">
          <w:rPr>
            <w:rStyle w:val="Hyperlinkki"/>
            <w:rFonts w:ascii="Segoe UI" w:hAnsi="Segoe UI" w:cs="Segoe UI"/>
            <w:sz w:val="20"/>
          </w:rPr>
          <w:t>https://www.valvira.fi/-/maarays-4-2010-terveydenhuollon-laitteesta-ja-tarvikkeesta-tehtava-ammattimaisen-kayttajan-vaaratilanneilmoitus</w:t>
        </w:r>
      </w:hyperlink>
    </w:p>
    <w:p w14:paraId="60357626" w14:textId="77777777" w:rsidR="00D552BF" w:rsidRDefault="00D552BF" w:rsidP="00D552BF">
      <w:pPr>
        <w:pStyle w:val="Arial9"/>
        <w:ind w:left="720"/>
      </w:pPr>
    </w:p>
    <w:p w14:paraId="7E0281B1" w14:textId="77777777" w:rsidR="00D552BF" w:rsidRPr="00A407FF" w:rsidRDefault="00D552BF" w:rsidP="00D552BF">
      <w:pPr>
        <w:pStyle w:val="Arial9"/>
        <w:rPr>
          <w:b/>
        </w:rPr>
      </w:pPr>
      <w:r>
        <w:rPr>
          <w:b/>
        </w:rPr>
        <w:t xml:space="preserve">Tietosuojavaltuutetun toimiston ohjeita asiakas- ja potilastietojen käsittelyyn </w:t>
      </w:r>
    </w:p>
    <w:p w14:paraId="4136671A" w14:textId="77777777" w:rsidR="00D552BF" w:rsidRDefault="00D552BF" w:rsidP="00FE2E72">
      <w:pPr>
        <w:pStyle w:val="Arial9"/>
      </w:pPr>
      <w:r>
        <w:t xml:space="preserve">Rekisteri- ja tietoturvaselosteet: </w:t>
      </w:r>
      <w:hyperlink r:id="rId24" w:history="1">
        <w:r w:rsidRPr="00600921">
          <w:rPr>
            <w:rStyle w:val="Hyperlinkki"/>
          </w:rPr>
          <w:t>http://www.tietosuoja.fi/fi/index/materiaalia/lomakkeet/rekisteri-jatietosuojaselosteet.html</w:t>
        </w:r>
      </w:hyperlink>
      <w:r w:rsidRPr="00E975B4">
        <w:t xml:space="preserve"> </w:t>
      </w:r>
    </w:p>
    <w:p w14:paraId="5F1E1767" w14:textId="77777777" w:rsidR="00FE2E72" w:rsidRPr="00FE2E72" w:rsidRDefault="00D552BF" w:rsidP="00FE2E72">
      <w:pPr>
        <w:pStyle w:val="Arial9"/>
      </w:pPr>
      <w:r w:rsidRPr="00E975B4">
        <w:t xml:space="preserve">Henkilötietolaki ja asiakastietojen käsittely yksityisessä sosiaalihuollossa: </w:t>
      </w:r>
      <w:r w:rsidR="00FE2E72">
        <w:fldChar w:fldCharType="begin"/>
      </w:r>
      <w:r w:rsidR="00FE2E72">
        <w:instrText xml:space="preserve"> HYPERLINK "</w:instrText>
      </w:r>
      <w:r w:rsidR="00FE2E72" w:rsidRPr="00FE2E72">
        <w:instrText>http://www.tietosuoja.fi/material/attachments/tietosuojavaltuutettu/tietosuojavaltuutetuntoimisto/oppaat/6JfpsyYNj/</w:instrText>
      </w:r>
    </w:p>
    <w:p w14:paraId="2074A4C9" w14:textId="77777777" w:rsidR="00FE2E72" w:rsidRPr="00FE2E72" w:rsidRDefault="00FE2E72" w:rsidP="00FE2E72">
      <w:pPr>
        <w:pStyle w:val="Arial9"/>
      </w:pPr>
      <w:r w:rsidRPr="00FE2E72">
        <w:instrText>Henkilotietolaki_ja_asiakastietojen_kasittely_yksityisessa_sosiaalihuollossa.pdf</w:instrText>
      </w:r>
    </w:p>
    <w:p w14:paraId="35E268BE" w14:textId="77777777" w:rsidR="00FE2E72" w:rsidRPr="00E33469" w:rsidRDefault="00FE2E72" w:rsidP="00FE2E72">
      <w:pPr>
        <w:pStyle w:val="Arial9"/>
        <w:rPr>
          <w:rStyle w:val="Hyperlinkki"/>
        </w:rPr>
      </w:pPr>
      <w:r>
        <w:instrText xml:space="preserve">" </w:instrText>
      </w:r>
      <w:r>
        <w:fldChar w:fldCharType="separate"/>
      </w:r>
      <w:r w:rsidRPr="00E33469">
        <w:rPr>
          <w:rStyle w:val="Hyperlinkki"/>
        </w:rPr>
        <w:t>http://www.tietosuoja.fi/material/attachments/tietosuojavaltuutettu/tietosuojavaltuutetuntoimisto/oppaat/6JfpsyYNj/</w:t>
      </w:r>
    </w:p>
    <w:p w14:paraId="49D923EE" w14:textId="77777777" w:rsidR="00FE2E72" w:rsidRPr="00E33469" w:rsidRDefault="00FE2E72" w:rsidP="00FE2E72">
      <w:pPr>
        <w:pStyle w:val="Arial9"/>
        <w:rPr>
          <w:rStyle w:val="Hyperlinkki"/>
        </w:rPr>
      </w:pPr>
      <w:r w:rsidRPr="00E33469">
        <w:rPr>
          <w:rStyle w:val="Hyperlinkki"/>
        </w:rPr>
        <w:t>Henkilotietolaki_ja_asiakastietojen_kasittely_yksityisessa_sosiaalihuollossa.pdf</w:t>
      </w:r>
    </w:p>
    <w:p w14:paraId="2A44324F" w14:textId="77777777" w:rsidR="00D552BF" w:rsidRDefault="00FE2E72" w:rsidP="00FE2E72">
      <w:pPr>
        <w:pStyle w:val="Arial9"/>
      </w:pPr>
      <w:r>
        <w:fldChar w:fldCharType="end"/>
      </w:r>
      <w:r w:rsidR="00D552BF" w:rsidRPr="00E975B4">
        <w:t>Kuvaus henkilöstön perehdyttämisestä ja osaamisen varmistamisesta liittyen tietosuoja-as</w:t>
      </w:r>
      <w:r w:rsidR="00D552BF">
        <w:t xml:space="preserve">ioihin ja asiakirja hallintoon sekä muuta </w:t>
      </w:r>
      <w:r w:rsidR="00D552BF" w:rsidRPr="00E975B4">
        <w:t xml:space="preserve">lisätietoa sosiaalihuollon asiakasasiakirjoista: </w:t>
      </w:r>
      <w:hyperlink r:id="rId25" w:history="1">
        <w:r w:rsidR="00D552BF" w:rsidRPr="00E975B4">
          <w:rPr>
            <w:rStyle w:val="Hyperlinkki"/>
            <w:rFonts w:eastAsiaTheme="majorEastAsia"/>
          </w:rPr>
          <w:t>http://www.sosiaaliportti.fi/File/eef14b19-bacf-4820-9f6e-9cc407f10e6d/Sosiaalihuollon+asiakasasiakirjat.pdf</w:t>
        </w:r>
      </w:hyperlink>
      <w:r w:rsidR="00D552BF" w:rsidRPr="00E975B4">
        <w:t>)</w:t>
      </w:r>
    </w:p>
    <w:p w14:paraId="154ADA2B" w14:textId="77777777" w:rsidR="00CB4064" w:rsidRDefault="00CB4064" w:rsidP="00FE2E72">
      <w:pPr>
        <w:pStyle w:val="Arial9"/>
      </w:pPr>
    </w:p>
    <w:p w14:paraId="73A05273" w14:textId="77777777" w:rsidR="00417019" w:rsidRDefault="00417019" w:rsidP="00FE2E72">
      <w:pPr>
        <w:pStyle w:val="Arial9"/>
      </w:pPr>
      <w:r>
        <w:rPr>
          <w:b/>
          <w:bCs/>
          <w:szCs w:val="22"/>
        </w:rPr>
        <w:t>Lastensuojelun määräaikojen omavalvonta</w:t>
      </w:r>
    </w:p>
    <w:p w14:paraId="6887F3C5" w14:textId="77777777" w:rsidR="00CB4064" w:rsidRDefault="00000000" w:rsidP="00FE2E72">
      <w:pPr>
        <w:pStyle w:val="Arial9"/>
      </w:pPr>
      <w:hyperlink r:id="rId26" w:history="1">
        <w:r w:rsidR="00417019" w:rsidRPr="00555502">
          <w:rPr>
            <w:rStyle w:val="Hyperlinkki"/>
          </w:rPr>
          <w:t>http://www.valvira.fi/documents/14444/236772/Lastensuojelun_maaraaikojen_omavalvonta.pdf/e8b14a48-fc78-4ac4-b9ca-4dd6a85a789b</w:t>
        </w:r>
      </w:hyperlink>
    </w:p>
    <w:p w14:paraId="429FBF48" w14:textId="77777777" w:rsidR="00417019" w:rsidRDefault="00417019" w:rsidP="00FE2E72">
      <w:pPr>
        <w:pStyle w:val="Arial9"/>
      </w:pPr>
    </w:p>
    <w:p w14:paraId="057A0A85" w14:textId="77777777" w:rsidR="00417019" w:rsidRDefault="00417019" w:rsidP="00FE2E72">
      <w:pPr>
        <w:pStyle w:val="Arial9"/>
        <w:rPr>
          <w:b/>
          <w:bCs/>
          <w:szCs w:val="22"/>
        </w:rPr>
      </w:pPr>
      <w:r>
        <w:rPr>
          <w:b/>
          <w:bCs/>
          <w:szCs w:val="22"/>
        </w:rPr>
        <w:t>Toimeentulotuen määräaikojen omavalvonta</w:t>
      </w:r>
    </w:p>
    <w:p w14:paraId="35F2503B" w14:textId="77777777" w:rsidR="00417019" w:rsidRDefault="00000000" w:rsidP="00FE2E72">
      <w:pPr>
        <w:pStyle w:val="Arial9"/>
      </w:pPr>
      <w:hyperlink r:id="rId27" w:history="1">
        <w:r w:rsidR="00417019" w:rsidRPr="00555502">
          <w:rPr>
            <w:rStyle w:val="Hyperlinkki"/>
          </w:rPr>
          <w:t>http://www.valvira.fi/documents/14444/236772/Toimeentulotuen_maaraaikojen_omavalvonta.pdf/d4fbb1b8-7540-425c-8b71-960a9dc2f005</w:t>
        </w:r>
      </w:hyperlink>
    </w:p>
    <w:p w14:paraId="2BFCBEF4" w14:textId="77777777" w:rsidR="00417019" w:rsidRDefault="00417019" w:rsidP="00FE2E72">
      <w:pPr>
        <w:pStyle w:val="Arial9"/>
      </w:pPr>
    </w:p>
    <w:p w14:paraId="1A36501D" w14:textId="77777777" w:rsidR="009B0001" w:rsidRDefault="009B0001" w:rsidP="00D30B66">
      <w:pPr>
        <w:pStyle w:val="Arial9"/>
      </w:pPr>
    </w:p>
    <w:sectPr w:rsidR="009B0001" w:rsidSect="00361F43">
      <w:headerReference w:type="even" r:id="rId28"/>
      <w:headerReference w:type="default" r:id="rId29"/>
      <w:footerReference w:type="default" r:id="rId30"/>
      <w:headerReference w:type="first" r:id="rId31"/>
      <w:type w:val="continuous"/>
      <w:pgSz w:w="11900" w:h="16840" w:code="9"/>
      <w:pgMar w:top="567" w:right="567" w:bottom="1701" w:left="1134" w:header="510" w:footer="586"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0119" w14:textId="77777777" w:rsidR="00361F43" w:rsidRDefault="00361F43">
      <w:r>
        <w:separator/>
      </w:r>
    </w:p>
  </w:endnote>
  <w:endnote w:type="continuationSeparator" w:id="0">
    <w:p w14:paraId="5C73D1EB" w14:textId="77777777" w:rsidR="00361F43" w:rsidRDefault="003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ight">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FAD4" w14:textId="77777777" w:rsidR="009E73EA" w:rsidRPr="00BD4240" w:rsidRDefault="009E73EA" w:rsidP="00BD4240">
    <w:pPr>
      <w:pStyle w:val="Alatunniste"/>
      <w:jc w:val="right"/>
      <w:rPr>
        <w:sz w:val="20"/>
        <w:szCs w:val="20"/>
      </w:rPr>
    </w:pPr>
    <w:r w:rsidRPr="00BD4240">
      <w:rPr>
        <w:sz w:val="20"/>
        <w:szCs w:val="20"/>
      </w:rPr>
      <w:fldChar w:fldCharType="begin"/>
    </w:r>
    <w:r w:rsidRPr="00BD4240">
      <w:rPr>
        <w:sz w:val="20"/>
        <w:szCs w:val="20"/>
      </w:rPr>
      <w:instrText>PAGE   \* MERGEFORMAT</w:instrText>
    </w:r>
    <w:r w:rsidRPr="00BD4240">
      <w:rPr>
        <w:sz w:val="20"/>
        <w:szCs w:val="20"/>
      </w:rPr>
      <w:fldChar w:fldCharType="separate"/>
    </w:r>
    <w:r>
      <w:rPr>
        <w:noProof/>
        <w:sz w:val="20"/>
        <w:szCs w:val="20"/>
      </w:rPr>
      <w:t>2</w:t>
    </w:r>
    <w:r w:rsidRPr="00BD424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1CDAC" w14:textId="77777777" w:rsidR="00361F43" w:rsidRDefault="00361F43">
      <w:r>
        <w:separator/>
      </w:r>
    </w:p>
  </w:footnote>
  <w:footnote w:type="continuationSeparator" w:id="0">
    <w:p w14:paraId="01ABD680" w14:textId="77777777" w:rsidR="00361F43" w:rsidRDefault="00361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3B5B" w14:textId="77777777" w:rsidR="009E73EA" w:rsidRDefault="009E73EA" w:rsidP="00C01297">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w:t>
    </w:r>
    <w:r>
      <w:rPr>
        <w:rStyle w:val="Sivunumero"/>
      </w:rPr>
      <w:fldChar w:fldCharType="end"/>
    </w:r>
  </w:p>
  <w:p w14:paraId="591DFBA2" w14:textId="77777777" w:rsidR="009E73EA" w:rsidRDefault="009E73EA" w:rsidP="004E700B">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6F7F" w14:textId="77777777" w:rsidR="009E73EA" w:rsidRDefault="009E73EA" w:rsidP="00CE2464">
    <w:pPr>
      <w:pStyle w:val="Yltunniste"/>
      <w:tabs>
        <w:tab w:val="clear" w:pos="4819"/>
        <w:tab w:val="clear" w:pos="9638"/>
        <w:tab w:val="right" w:pos="1219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E259" w14:textId="77777777" w:rsidR="009E73EA" w:rsidRPr="0060424B" w:rsidRDefault="009E73EA">
    <w:pPr>
      <w:pStyle w:val="Yltunniste"/>
      <w:rPr>
        <w:b/>
        <w:sz w:val="32"/>
        <w:szCs w:val="32"/>
      </w:rPr>
    </w:pPr>
    <w:r w:rsidRPr="0060424B">
      <w:rPr>
        <w:b/>
        <w:sz w:val="32"/>
        <w:szCs w:val="32"/>
      </w:rPr>
      <w:t>MATTI JA LIISA KOTI OY</w:t>
    </w:r>
  </w:p>
  <w:p w14:paraId="47AD327E" w14:textId="77777777" w:rsidR="009E73EA" w:rsidRPr="0060424B" w:rsidRDefault="009E73EA">
    <w:pPr>
      <w:pStyle w:val="Yltunniste"/>
      <w:rPr>
        <w:b/>
        <w:sz w:val="32"/>
        <w:szCs w:val="32"/>
      </w:rPr>
    </w:pPr>
    <w:r w:rsidRPr="0060424B">
      <w:rPr>
        <w:b/>
        <w:sz w:val="32"/>
        <w:szCs w:val="32"/>
      </w:rPr>
      <w:t>PIKKU-KULTALA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E05"/>
    <w:multiLevelType w:val="multilevel"/>
    <w:tmpl w:val="F38CF3AA"/>
    <w:lvl w:ilvl="0">
      <w:start w:val="1"/>
      <w:numFmt w:val="decimal"/>
      <w:lvlText w:val="%1"/>
      <w:lvlJc w:val="left"/>
      <w:pPr>
        <w:tabs>
          <w:tab w:val="num" w:pos="432"/>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0A418A"/>
    <w:multiLevelType w:val="hybridMultilevel"/>
    <w:tmpl w:val="FFD2E268"/>
    <w:lvl w:ilvl="0" w:tplc="B894BD40">
      <w:start w:val="1"/>
      <w:numFmt w:val="bullet"/>
      <w:lvlText w:val=""/>
      <w:lvlJc w:val="left"/>
      <w:pPr>
        <w:tabs>
          <w:tab w:val="num" w:pos="1040"/>
        </w:tabs>
        <w:ind w:left="567" w:hanging="567"/>
      </w:pPr>
      <w:rPr>
        <w:rFonts w:ascii="Symbol" w:hAnsi="Symbol"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D0394"/>
    <w:multiLevelType w:val="hybridMultilevel"/>
    <w:tmpl w:val="A288A3EE"/>
    <w:lvl w:ilvl="0" w:tplc="4C2CB54E">
      <w:start w:val="2"/>
      <w:numFmt w:val="lowerLetter"/>
      <w:lvlText w:val="%1)"/>
      <w:lvlJc w:val="left"/>
      <w:pPr>
        <w:ind w:left="360" w:hanging="360"/>
      </w:pPr>
      <w:rPr>
        <w:rFonts w:hint="default"/>
        <w:sz w:val="18"/>
        <w:szCs w:val="18"/>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0D9E2534"/>
    <w:multiLevelType w:val="hybridMultilevel"/>
    <w:tmpl w:val="E674B0B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5011E0"/>
    <w:multiLevelType w:val="multilevel"/>
    <w:tmpl w:val="1228D374"/>
    <w:lvl w:ilvl="0">
      <w:start w:val="1"/>
      <w:numFmt w:val="decimal"/>
      <w:suff w:val="nothing"/>
      <w:lvlText w:val="%1"/>
      <w:lvlJc w:val="left"/>
      <w:pPr>
        <w:ind w:left="716"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5" w15:restartNumberingAfterBreak="0">
    <w:nsid w:val="176C3497"/>
    <w:multiLevelType w:val="hybridMultilevel"/>
    <w:tmpl w:val="8D6841B0"/>
    <w:lvl w:ilvl="0" w:tplc="33DE14D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238716E"/>
    <w:multiLevelType w:val="multilevel"/>
    <w:tmpl w:val="B42A3C06"/>
    <w:lvl w:ilvl="0">
      <w:start w:val="1"/>
      <w:numFmt w:val="decimal"/>
      <w:lvlText w:val="%1"/>
      <w:lvlJc w:val="left"/>
      <w:pPr>
        <w:tabs>
          <w:tab w:val="num" w:pos="56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4A92C1F"/>
    <w:multiLevelType w:val="multilevel"/>
    <w:tmpl w:val="040B001D"/>
    <w:styleLink w:val="Tyyli1"/>
    <w:lvl w:ilvl="0">
      <w:start w:val="1"/>
      <w:numFmt w:val="decimal"/>
      <w:lvlText w:val="%1)"/>
      <w:lvlJc w:val="left"/>
      <w:pPr>
        <w:tabs>
          <w:tab w:val="num" w:pos="360"/>
        </w:tabs>
        <w:ind w:left="360" w:hanging="360"/>
      </w:pPr>
      <w:rPr>
        <w:rFonts w:ascii="Arial" w:hAnsi="Arial"/>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8446927"/>
    <w:multiLevelType w:val="hybridMultilevel"/>
    <w:tmpl w:val="93B0538E"/>
    <w:lvl w:ilvl="0" w:tplc="040B0017">
      <w:start w:val="1"/>
      <w:numFmt w:val="lowerLetter"/>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36EF3D2E"/>
    <w:multiLevelType w:val="hybridMultilevel"/>
    <w:tmpl w:val="75885D5C"/>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03036DC"/>
    <w:multiLevelType w:val="hybridMultilevel"/>
    <w:tmpl w:val="B4C693EA"/>
    <w:lvl w:ilvl="0" w:tplc="33DE14D0">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4541C2B"/>
    <w:multiLevelType w:val="multilevel"/>
    <w:tmpl w:val="D086296A"/>
    <w:lvl w:ilvl="0">
      <w:start w:val="1"/>
      <w:numFmt w:val="decimal"/>
      <w:lvlText w:val="%1"/>
      <w:lvlJc w:val="left"/>
      <w:pPr>
        <w:tabs>
          <w:tab w:val="num" w:pos="432"/>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9C834C9"/>
    <w:multiLevelType w:val="hybridMultilevel"/>
    <w:tmpl w:val="D51E8150"/>
    <w:lvl w:ilvl="0" w:tplc="2AE4D870">
      <w:start w:val="4"/>
      <w:numFmt w:val="bullet"/>
      <w:lvlText w:val="-"/>
      <w:lvlJc w:val="left"/>
      <w:pPr>
        <w:ind w:left="1665" w:hanging="1305"/>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ECB02DF"/>
    <w:multiLevelType w:val="multilevel"/>
    <w:tmpl w:val="9926C7A0"/>
    <w:lvl w:ilvl="0">
      <w:start w:val="1"/>
      <w:numFmt w:val="decimal"/>
      <w:lvlText w:val="%1"/>
      <w:lvlJc w:val="left"/>
      <w:pPr>
        <w:tabs>
          <w:tab w:val="num" w:pos="56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F5E53D4"/>
    <w:multiLevelType w:val="hybridMultilevel"/>
    <w:tmpl w:val="60225F18"/>
    <w:lvl w:ilvl="0" w:tplc="B894BD40">
      <w:start w:val="1"/>
      <w:numFmt w:val="bullet"/>
      <w:lvlText w:val=""/>
      <w:lvlJc w:val="left"/>
      <w:pPr>
        <w:tabs>
          <w:tab w:val="num" w:pos="1040"/>
        </w:tabs>
        <w:ind w:left="567" w:hanging="567"/>
      </w:pPr>
      <w:rPr>
        <w:rFonts w:ascii="Symbol" w:hAnsi="Symbol"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4F14D9"/>
    <w:multiLevelType w:val="hybridMultilevel"/>
    <w:tmpl w:val="074654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E447033"/>
    <w:multiLevelType w:val="multilevel"/>
    <w:tmpl w:val="040B001D"/>
    <w:numStyleLink w:val="Tyyli1"/>
  </w:abstractNum>
  <w:abstractNum w:abstractNumId="17" w15:restartNumberingAfterBreak="0">
    <w:nsid w:val="70C45145"/>
    <w:multiLevelType w:val="multilevel"/>
    <w:tmpl w:val="D1EE35F6"/>
    <w:lvl w:ilvl="0">
      <w:start w:val="1"/>
      <w:numFmt w:val="decimal"/>
      <w:lvlText w:val="%1"/>
      <w:lvlJc w:val="left"/>
      <w:pPr>
        <w:tabs>
          <w:tab w:val="num" w:pos="39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3C22CEB"/>
    <w:multiLevelType w:val="hybridMultilevel"/>
    <w:tmpl w:val="F470199E"/>
    <w:lvl w:ilvl="0" w:tplc="942E2AD8">
      <w:start w:val="1"/>
      <w:numFmt w:val="lowerLetter"/>
      <w:pStyle w:val="Otsikko2"/>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135876238">
    <w:abstractNumId w:val="14"/>
  </w:num>
  <w:num w:numId="2" w16cid:durableId="1445921891">
    <w:abstractNumId w:val="4"/>
  </w:num>
  <w:num w:numId="3" w16cid:durableId="443967528">
    <w:abstractNumId w:val="6"/>
  </w:num>
  <w:num w:numId="4" w16cid:durableId="125465651">
    <w:abstractNumId w:val="11"/>
  </w:num>
  <w:num w:numId="5" w16cid:durableId="1162231513">
    <w:abstractNumId w:val="0"/>
  </w:num>
  <w:num w:numId="6" w16cid:durableId="834885000">
    <w:abstractNumId w:val="7"/>
  </w:num>
  <w:num w:numId="7" w16cid:durableId="1401559669">
    <w:abstractNumId w:val="16"/>
  </w:num>
  <w:num w:numId="8" w16cid:durableId="156307372">
    <w:abstractNumId w:val="17"/>
  </w:num>
  <w:num w:numId="9" w16cid:durableId="1044528485">
    <w:abstractNumId w:val="13"/>
  </w:num>
  <w:num w:numId="10" w16cid:durableId="1696031146">
    <w:abstractNumId w:val="1"/>
  </w:num>
  <w:num w:numId="11" w16cid:durableId="1802307909">
    <w:abstractNumId w:val="9"/>
  </w:num>
  <w:num w:numId="12" w16cid:durableId="1563517020">
    <w:abstractNumId w:val="3"/>
  </w:num>
  <w:num w:numId="13" w16cid:durableId="261424621">
    <w:abstractNumId w:val="15"/>
  </w:num>
  <w:num w:numId="14" w16cid:durableId="1465544501">
    <w:abstractNumId w:val="12"/>
  </w:num>
  <w:num w:numId="15" w16cid:durableId="793330944">
    <w:abstractNumId w:val="10"/>
  </w:num>
  <w:num w:numId="16" w16cid:durableId="1877235172">
    <w:abstractNumId w:val="5"/>
  </w:num>
  <w:num w:numId="17" w16cid:durableId="178545590">
    <w:abstractNumId w:val="8"/>
  </w:num>
  <w:num w:numId="18" w16cid:durableId="2134401466">
    <w:abstractNumId w:val="2"/>
  </w:num>
  <w:num w:numId="19" w16cid:durableId="1733887073">
    <w:abstractNumId w:val="18"/>
  </w:num>
  <w:num w:numId="20" w16cid:durableId="151221207">
    <w:abstractNumId w:val="4"/>
    <w:lvlOverride w:ilvl="0">
      <w:startOverride w:val="9"/>
    </w:lvlOverride>
  </w:num>
  <w:num w:numId="21" w16cid:durableId="227083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17"/>
    <w:rsid w:val="0001311E"/>
    <w:rsid w:val="00014F6E"/>
    <w:rsid w:val="000214B4"/>
    <w:rsid w:val="00027500"/>
    <w:rsid w:val="00027FA3"/>
    <w:rsid w:val="00034F36"/>
    <w:rsid w:val="00037ECF"/>
    <w:rsid w:val="00047D3B"/>
    <w:rsid w:val="00051C64"/>
    <w:rsid w:val="00056CED"/>
    <w:rsid w:val="00057419"/>
    <w:rsid w:val="00063E79"/>
    <w:rsid w:val="00065959"/>
    <w:rsid w:val="00065AFA"/>
    <w:rsid w:val="0007456D"/>
    <w:rsid w:val="00077A0B"/>
    <w:rsid w:val="00077FD7"/>
    <w:rsid w:val="00080FBB"/>
    <w:rsid w:val="00081DF9"/>
    <w:rsid w:val="00082429"/>
    <w:rsid w:val="0008572A"/>
    <w:rsid w:val="00086A1E"/>
    <w:rsid w:val="00086BDE"/>
    <w:rsid w:val="00091522"/>
    <w:rsid w:val="000A4F3C"/>
    <w:rsid w:val="000A7AFF"/>
    <w:rsid w:val="000B0979"/>
    <w:rsid w:val="000B1427"/>
    <w:rsid w:val="000B59C1"/>
    <w:rsid w:val="000C5785"/>
    <w:rsid w:val="000D0CFB"/>
    <w:rsid w:val="000D5C01"/>
    <w:rsid w:val="000E02C5"/>
    <w:rsid w:val="000E7B66"/>
    <w:rsid w:val="000F0A9B"/>
    <w:rsid w:val="000F18B0"/>
    <w:rsid w:val="000F3C9B"/>
    <w:rsid w:val="000F4801"/>
    <w:rsid w:val="000F643E"/>
    <w:rsid w:val="00113024"/>
    <w:rsid w:val="0012263C"/>
    <w:rsid w:val="001267EC"/>
    <w:rsid w:val="00136AC5"/>
    <w:rsid w:val="00137FF7"/>
    <w:rsid w:val="001427A9"/>
    <w:rsid w:val="00143406"/>
    <w:rsid w:val="00160989"/>
    <w:rsid w:val="00162257"/>
    <w:rsid w:val="001666CB"/>
    <w:rsid w:val="00170DFA"/>
    <w:rsid w:val="00175D19"/>
    <w:rsid w:val="001761CE"/>
    <w:rsid w:val="00176F33"/>
    <w:rsid w:val="00194D60"/>
    <w:rsid w:val="001A55CB"/>
    <w:rsid w:val="001B2811"/>
    <w:rsid w:val="001B3739"/>
    <w:rsid w:val="001B42AC"/>
    <w:rsid w:val="001B7104"/>
    <w:rsid w:val="001C0BBD"/>
    <w:rsid w:val="001C1B55"/>
    <w:rsid w:val="001C2C37"/>
    <w:rsid w:val="001C3119"/>
    <w:rsid w:val="001C69B2"/>
    <w:rsid w:val="001D477D"/>
    <w:rsid w:val="001D6435"/>
    <w:rsid w:val="001D78AB"/>
    <w:rsid w:val="001E05D5"/>
    <w:rsid w:val="001E22B8"/>
    <w:rsid w:val="001E649D"/>
    <w:rsid w:val="001F48AA"/>
    <w:rsid w:val="001F57EF"/>
    <w:rsid w:val="002001AB"/>
    <w:rsid w:val="00200708"/>
    <w:rsid w:val="00200FED"/>
    <w:rsid w:val="0020239B"/>
    <w:rsid w:val="00213755"/>
    <w:rsid w:val="00215ED1"/>
    <w:rsid w:val="00221677"/>
    <w:rsid w:val="00226DE9"/>
    <w:rsid w:val="00231494"/>
    <w:rsid w:val="00232252"/>
    <w:rsid w:val="00232671"/>
    <w:rsid w:val="00241A26"/>
    <w:rsid w:val="002441D0"/>
    <w:rsid w:val="00257E02"/>
    <w:rsid w:val="00262F3D"/>
    <w:rsid w:val="00263066"/>
    <w:rsid w:val="00263A49"/>
    <w:rsid w:val="00263F05"/>
    <w:rsid w:val="00263FDF"/>
    <w:rsid w:val="002657CC"/>
    <w:rsid w:val="00265DBB"/>
    <w:rsid w:val="0028610E"/>
    <w:rsid w:val="002916CB"/>
    <w:rsid w:val="00292784"/>
    <w:rsid w:val="002A04B1"/>
    <w:rsid w:val="002A3809"/>
    <w:rsid w:val="002A38E5"/>
    <w:rsid w:val="002B0B3E"/>
    <w:rsid w:val="002B1FA9"/>
    <w:rsid w:val="002B29E5"/>
    <w:rsid w:val="002B78E1"/>
    <w:rsid w:val="002C0895"/>
    <w:rsid w:val="002D2547"/>
    <w:rsid w:val="002D31E5"/>
    <w:rsid w:val="002D37F1"/>
    <w:rsid w:val="002D5945"/>
    <w:rsid w:val="002D6DF6"/>
    <w:rsid w:val="002E00C1"/>
    <w:rsid w:val="002E0251"/>
    <w:rsid w:val="002E3085"/>
    <w:rsid w:val="002E46D4"/>
    <w:rsid w:val="002F058D"/>
    <w:rsid w:val="002F3871"/>
    <w:rsid w:val="002F42C1"/>
    <w:rsid w:val="002F46FD"/>
    <w:rsid w:val="002F551F"/>
    <w:rsid w:val="003007B2"/>
    <w:rsid w:val="0030460A"/>
    <w:rsid w:val="00305B82"/>
    <w:rsid w:val="00317E1B"/>
    <w:rsid w:val="00322322"/>
    <w:rsid w:val="003242B0"/>
    <w:rsid w:val="0033790B"/>
    <w:rsid w:val="003435A7"/>
    <w:rsid w:val="0034380A"/>
    <w:rsid w:val="003534CD"/>
    <w:rsid w:val="00357644"/>
    <w:rsid w:val="00361F43"/>
    <w:rsid w:val="003643F1"/>
    <w:rsid w:val="00380C57"/>
    <w:rsid w:val="0038181F"/>
    <w:rsid w:val="00382825"/>
    <w:rsid w:val="00384884"/>
    <w:rsid w:val="00384FB3"/>
    <w:rsid w:val="00387328"/>
    <w:rsid w:val="003976B1"/>
    <w:rsid w:val="003A101E"/>
    <w:rsid w:val="003A10A4"/>
    <w:rsid w:val="003A15CD"/>
    <w:rsid w:val="003A414A"/>
    <w:rsid w:val="003D2DDB"/>
    <w:rsid w:val="003D449D"/>
    <w:rsid w:val="003D4BD3"/>
    <w:rsid w:val="003D516C"/>
    <w:rsid w:val="003D62B3"/>
    <w:rsid w:val="003D69C6"/>
    <w:rsid w:val="003D7EE7"/>
    <w:rsid w:val="003E060F"/>
    <w:rsid w:val="003E1E3C"/>
    <w:rsid w:val="003E4191"/>
    <w:rsid w:val="00400023"/>
    <w:rsid w:val="0040484F"/>
    <w:rsid w:val="00404DE0"/>
    <w:rsid w:val="00405215"/>
    <w:rsid w:val="00406C90"/>
    <w:rsid w:val="00413665"/>
    <w:rsid w:val="00415244"/>
    <w:rsid w:val="00417019"/>
    <w:rsid w:val="00422108"/>
    <w:rsid w:val="00423854"/>
    <w:rsid w:val="004312B8"/>
    <w:rsid w:val="00431895"/>
    <w:rsid w:val="00431F01"/>
    <w:rsid w:val="004367D6"/>
    <w:rsid w:val="004415B8"/>
    <w:rsid w:val="0044697F"/>
    <w:rsid w:val="004470A4"/>
    <w:rsid w:val="00452D23"/>
    <w:rsid w:val="00455C30"/>
    <w:rsid w:val="00456A8B"/>
    <w:rsid w:val="00457D70"/>
    <w:rsid w:val="00462598"/>
    <w:rsid w:val="00462670"/>
    <w:rsid w:val="00462E93"/>
    <w:rsid w:val="00477345"/>
    <w:rsid w:val="00477EC8"/>
    <w:rsid w:val="0048031D"/>
    <w:rsid w:val="00480C70"/>
    <w:rsid w:val="00484623"/>
    <w:rsid w:val="004866B9"/>
    <w:rsid w:val="004900AC"/>
    <w:rsid w:val="004901DE"/>
    <w:rsid w:val="0049410B"/>
    <w:rsid w:val="0049420D"/>
    <w:rsid w:val="004948E7"/>
    <w:rsid w:val="004B14F4"/>
    <w:rsid w:val="004B48B3"/>
    <w:rsid w:val="004B4DC5"/>
    <w:rsid w:val="004C359B"/>
    <w:rsid w:val="004C5222"/>
    <w:rsid w:val="004C76DE"/>
    <w:rsid w:val="004C7DBC"/>
    <w:rsid w:val="004D09E8"/>
    <w:rsid w:val="004D4C14"/>
    <w:rsid w:val="004E2B70"/>
    <w:rsid w:val="004E700B"/>
    <w:rsid w:val="004E7E84"/>
    <w:rsid w:val="00501868"/>
    <w:rsid w:val="005027F0"/>
    <w:rsid w:val="00507C34"/>
    <w:rsid w:val="00507E3E"/>
    <w:rsid w:val="00512E45"/>
    <w:rsid w:val="005153BE"/>
    <w:rsid w:val="005155D0"/>
    <w:rsid w:val="00522677"/>
    <w:rsid w:val="005226A9"/>
    <w:rsid w:val="00523EFF"/>
    <w:rsid w:val="005241EF"/>
    <w:rsid w:val="00527055"/>
    <w:rsid w:val="00533A29"/>
    <w:rsid w:val="005365D1"/>
    <w:rsid w:val="00537A53"/>
    <w:rsid w:val="00541017"/>
    <w:rsid w:val="00541E4A"/>
    <w:rsid w:val="0054311B"/>
    <w:rsid w:val="00550994"/>
    <w:rsid w:val="0055482A"/>
    <w:rsid w:val="00557A4A"/>
    <w:rsid w:val="005639EC"/>
    <w:rsid w:val="00564F81"/>
    <w:rsid w:val="0056698C"/>
    <w:rsid w:val="0056726D"/>
    <w:rsid w:val="00574A62"/>
    <w:rsid w:val="0057762B"/>
    <w:rsid w:val="00580817"/>
    <w:rsid w:val="00580DFF"/>
    <w:rsid w:val="00581117"/>
    <w:rsid w:val="005813EF"/>
    <w:rsid w:val="00584026"/>
    <w:rsid w:val="005A575E"/>
    <w:rsid w:val="005B1FEA"/>
    <w:rsid w:val="005B23FF"/>
    <w:rsid w:val="005B3DAE"/>
    <w:rsid w:val="005B411A"/>
    <w:rsid w:val="005B587D"/>
    <w:rsid w:val="005B5AC0"/>
    <w:rsid w:val="005B5CD4"/>
    <w:rsid w:val="005B7B5B"/>
    <w:rsid w:val="005C2D73"/>
    <w:rsid w:val="005C51F3"/>
    <w:rsid w:val="005C5C43"/>
    <w:rsid w:val="005D6192"/>
    <w:rsid w:val="005D7E9C"/>
    <w:rsid w:val="005E2948"/>
    <w:rsid w:val="005E34D1"/>
    <w:rsid w:val="00601B62"/>
    <w:rsid w:val="0060424B"/>
    <w:rsid w:val="00605D44"/>
    <w:rsid w:val="00607A0C"/>
    <w:rsid w:val="00611285"/>
    <w:rsid w:val="00616243"/>
    <w:rsid w:val="00620948"/>
    <w:rsid w:val="00621045"/>
    <w:rsid w:val="00632CAD"/>
    <w:rsid w:val="006343EE"/>
    <w:rsid w:val="0063767E"/>
    <w:rsid w:val="00641389"/>
    <w:rsid w:val="0064650C"/>
    <w:rsid w:val="00647C02"/>
    <w:rsid w:val="006521D7"/>
    <w:rsid w:val="006534E7"/>
    <w:rsid w:val="006577DB"/>
    <w:rsid w:val="0066190B"/>
    <w:rsid w:val="00661B63"/>
    <w:rsid w:val="00664A3B"/>
    <w:rsid w:val="006655A5"/>
    <w:rsid w:val="00666F52"/>
    <w:rsid w:val="00671BD5"/>
    <w:rsid w:val="0067464E"/>
    <w:rsid w:val="00677707"/>
    <w:rsid w:val="00677E55"/>
    <w:rsid w:val="00686C27"/>
    <w:rsid w:val="00687E11"/>
    <w:rsid w:val="00697152"/>
    <w:rsid w:val="0069795C"/>
    <w:rsid w:val="006A5C8A"/>
    <w:rsid w:val="006A7793"/>
    <w:rsid w:val="006B00CB"/>
    <w:rsid w:val="006B1073"/>
    <w:rsid w:val="006B10BE"/>
    <w:rsid w:val="006B32F2"/>
    <w:rsid w:val="006B3E8C"/>
    <w:rsid w:val="006B57D4"/>
    <w:rsid w:val="006B7BD8"/>
    <w:rsid w:val="006C404F"/>
    <w:rsid w:val="006C6572"/>
    <w:rsid w:val="006D4225"/>
    <w:rsid w:val="006D6ACA"/>
    <w:rsid w:val="006D6C82"/>
    <w:rsid w:val="006D7B82"/>
    <w:rsid w:val="006E3A5C"/>
    <w:rsid w:val="006E42BE"/>
    <w:rsid w:val="006E4B01"/>
    <w:rsid w:val="006F070F"/>
    <w:rsid w:val="007021E4"/>
    <w:rsid w:val="007024F4"/>
    <w:rsid w:val="007029D7"/>
    <w:rsid w:val="00702B46"/>
    <w:rsid w:val="0070501D"/>
    <w:rsid w:val="00705C17"/>
    <w:rsid w:val="00707074"/>
    <w:rsid w:val="00710CC3"/>
    <w:rsid w:val="00710D62"/>
    <w:rsid w:val="00711209"/>
    <w:rsid w:val="00725207"/>
    <w:rsid w:val="00726368"/>
    <w:rsid w:val="0072696D"/>
    <w:rsid w:val="00726AC8"/>
    <w:rsid w:val="0073161C"/>
    <w:rsid w:val="007341E9"/>
    <w:rsid w:val="00734C50"/>
    <w:rsid w:val="0074156B"/>
    <w:rsid w:val="00746D24"/>
    <w:rsid w:val="00746F0D"/>
    <w:rsid w:val="00750C6B"/>
    <w:rsid w:val="00757A6C"/>
    <w:rsid w:val="00762174"/>
    <w:rsid w:val="00762A5B"/>
    <w:rsid w:val="00765325"/>
    <w:rsid w:val="00765A44"/>
    <w:rsid w:val="007707C8"/>
    <w:rsid w:val="00776397"/>
    <w:rsid w:val="0077719F"/>
    <w:rsid w:val="00782AAA"/>
    <w:rsid w:val="00784ACE"/>
    <w:rsid w:val="0078719D"/>
    <w:rsid w:val="007874FC"/>
    <w:rsid w:val="00794C83"/>
    <w:rsid w:val="0079641E"/>
    <w:rsid w:val="007A66DA"/>
    <w:rsid w:val="007C1C3E"/>
    <w:rsid w:val="007D0161"/>
    <w:rsid w:val="007D42F0"/>
    <w:rsid w:val="007D6248"/>
    <w:rsid w:val="007E10B5"/>
    <w:rsid w:val="007E10CF"/>
    <w:rsid w:val="007E160F"/>
    <w:rsid w:val="007E305D"/>
    <w:rsid w:val="007E4C41"/>
    <w:rsid w:val="007F6C35"/>
    <w:rsid w:val="00803264"/>
    <w:rsid w:val="008050A8"/>
    <w:rsid w:val="00805ACD"/>
    <w:rsid w:val="008073B5"/>
    <w:rsid w:val="008101B7"/>
    <w:rsid w:val="008101C0"/>
    <w:rsid w:val="008104E7"/>
    <w:rsid w:val="00815428"/>
    <w:rsid w:val="00815E82"/>
    <w:rsid w:val="00826833"/>
    <w:rsid w:val="00845EC0"/>
    <w:rsid w:val="008478EF"/>
    <w:rsid w:val="00852A1A"/>
    <w:rsid w:val="00866653"/>
    <w:rsid w:val="00867A6A"/>
    <w:rsid w:val="00875078"/>
    <w:rsid w:val="00881C33"/>
    <w:rsid w:val="00886071"/>
    <w:rsid w:val="00886FD3"/>
    <w:rsid w:val="0088712F"/>
    <w:rsid w:val="00891572"/>
    <w:rsid w:val="008926AE"/>
    <w:rsid w:val="00893604"/>
    <w:rsid w:val="0089625C"/>
    <w:rsid w:val="00896C33"/>
    <w:rsid w:val="008B0AAC"/>
    <w:rsid w:val="008B2F9D"/>
    <w:rsid w:val="008B31A2"/>
    <w:rsid w:val="008C22EC"/>
    <w:rsid w:val="008C2FB8"/>
    <w:rsid w:val="008C3F94"/>
    <w:rsid w:val="008C506C"/>
    <w:rsid w:val="008C6571"/>
    <w:rsid w:val="008C6DD4"/>
    <w:rsid w:val="008C77E9"/>
    <w:rsid w:val="008D6954"/>
    <w:rsid w:val="008D6EDC"/>
    <w:rsid w:val="008E1D16"/>
    <w:rsid w:val="008E3B0F"/>
    <w:rsid w:val="008E4910"/>
    <w:rsid w:val="008E6885"/>
    <w:rsid w:val="008E79F0"/>
    <w:rsid w:val="008F2E5B"/>
    <w:rsid w:val="008F5BC9"/>
    <w:rsid w:val="008F757A"/>
    <w:rsid w:val="009052CE"/>
    <w:rsid w:val="0091001E"/>
    <w:rsid w:val="009150A4"/>
    <w:rsid w:val="0091604D"/>
    <w:rsid w:val="00934A33"/>
    <w:rsid w:val="009360E3"/>
    <w:rsid w:val="00937A12"/>
    <w:rsid w:val="0095788D"/>
    <w:rsid w:val="00965B08"/>
    <w:rsid w:val="0096747C"/>
    <w:rsid w:val="00967DEB"/>
    <w:rsid w:val="0097464E"/>
    <w:rsid w:val="00974AAE"/>
    <w:rsid w:val="00974B65"/>
    <w:rsid w:val="00976CDC"/>
    <w:rsid w:val="00980D2F"/>
    <w:rsid w:val="00983F5E"/>
    <w:rsid w:val="009871EF"/>
    <w:rsid w:val="00987CD9"/>
    <w:rsid w:val="009962EC"/>
    <w:rsid w:val="00996B6E"/>
    <w:rsid w:val="009A1D6A"/>
    <w:rsid w:val="009A5C00"/>
    <w:rsid w:val="009A68D8"/>
    <w:rsid w:val="009B0001"/>
    <w:rsid w:val="009B0E4A"/>
    <w:rsid w:val="009B2463"/>
    <w:rsid w:val="009B38F1"/>
    <w:rsid w:val="009B3AD7"/>
    <w:rsid w:val="009B7067"/>
    <w:rsid w:val="009C13B0"/>
    <w:rsid w:val="009C1F66"/>
    <w:rsid w:val="009C1F95"/>
    <w:rsid w:val="009D4BB3"/>
    <w:rsid w:val="009E24B2"/>
    <w:rsid w:val="009E73EA"/>
    <w:rsid w:val="009F1A87"/>
    <w:rsid w:val="009F1EC2"/>
    <w:rsid w:val="009F41BC"/>
    <w:rsid w:val="009F74AF"/>
    <w:rsid w:val="00A025D9"/>
    <w:rsid w:val="00A07B6D"/>
    <w:rsid w:val="00A16EC2"/>
    <w:rsid w:val="00A301E4"/>
    <w:rsid w:val="00A37730"/>
    <w:rsid w:val="00A425E6"/>
    <w:rsid w:val="00A47BCD"/>
    <w:rsid w:val="00A50AEC"/>
    <w:rsid w:val="00A63550"/>
    <w:rsid w:val="00A65090"/>
    <w:rsid w:val="00A73FA3"/>
    <w:rsid w:val="00A81029"/>
    <w:rsid w:val="00A81460"/>
    <w:rsid w:val="00A829FF"/>
    <w:rsid w:val="00AA185F"/>
    <w:rsid w:val="00AA3382"/>
    <w:rsid w:val="00AA4DC7"/>
    <w:rsid w:val="00AC0EB0"/>
    <w:rsid w:val="00AC26AA"/>
    <w:rsid w:val="00AC36F2"/>
    <w:rsid w:val="00AC5728"/>
    <w:rsid w:val="00AD36E7"/>
    <w:rsid w:val="00AD3A93"/>
    <w:rsid w:val="00AD5A4A"/>
    <w:rsid w:val="00AE3236"/>
    <w:rsid w:val="00AF13CE"/>
    <w:rsid w:val="00AF5BF7"/>
    <w:rsid w:val="00B0174E"/>
    <w:rsid w:val="00B06E0D"/>
    <w:rsid w:val="00B11719"/>
    <w:rsid w:val="00B154F2"/>
    <w:rsid w:val="00B42075"/>
    <w:rsid w:val="00B42C8A"/>
    <w:rsid w:val="00B43E50"/>
    <w:rsid w:val="00B52860"/>
    <w:rsid w:val="00B57DB6"/>
    <w:rsid w:val="00B642B5"/>
    <w:rsid w:val="00B658BF"/>
    <w:rsid w:val="00B674AC"/>
    <w:rsid w:val="00B71E47"/>
    <w:rsid w:val="00B754C2"/>
    <w:rsid w:val="00B80C85"/>
    <w:rsid w:val="00B813A8"/>
    <w:rsid w:val="00B81510"/>
    <w:rsid w:val="00B818AD"/>
    <w:rsid w:val="00B847E7"/>
    <w:rsid w:val="00B85BED"/>
    <w:rsid w:val="00B867F3"/>
    <w:rsid w:val="00B903EF"/>
    <w:rsid w:val="00BA1999"/>
    <w:rsid w:val="00BA2EFF"/>
    <w:rsid w:val="00BA39F9"/>
    <w:rsid w:val="00BB2125"/>
    <w:rsid w:val="00BB59BD"/>
    <w:rsid w:val="00BB642C"/>
    <w:rsid w:val="00BB76D1"/>
    <w:rsid w:val="00BC0AEC"/>
    <w:rsid w:val="00BC1D09"/>
    <w:rsid w:val="00BC3BAE"/>
    <w:rsid w:val="00BC400B"/>
    <w:rsid w:val="00BC4745"/>
    <w:rsid w:val="00BC4D7E"/>
    <w:rsid w:val="00BD1B6C"/>
    <w:rsid w:val="00BD3B7F"/>
    <w:rsid w:val="00BD3E81"/>
    <w:rsid w:val="00BD4240"/>
    <w:rsid w:val="00BD4276"/>
    <w:rsid w:val="00BD443D"/>
    <w:rsid w:val="00BD4D06"/>
    <w:rsid w:val="00BD623E"/>
    <w:rsid w:val="00BD69F6"/>
    <w:rsid w:val="00BE57B3"/>
    <w:rsid w:val="00BE7750"/>
    <w:rsid w:val="00BF120B"/>
    <w:rsid w:val="00BF50E7"/>
    <w:rsid w:val="00BF5EB1"/>
    <w:rsid w:val="00BF63FE"/>
    <w:rsid w:val="00C01297"/>
    <w:rsid w:val="00C023FE"/>
    <w:rsid w:val="00C02BE0"/>
    <w:rsid w:val="00C02E0D"/>
    <w:rsid w:val="00C05CCF"/>
    <w:rsid w:val="00C123E0"/>
    <w:rsid w:val="00C171FF"/>
    <w:rsid w:val="00C24002"/>
    <w:rsid w:val="00C33936"/>
    <w:rsid w:val="00C35B7E"/>
    <w:rsid w:val="00C43C52"/>
    <w:rsid w:val="00C4560E"/>
    <w:rsid w:val="00C5484A"/>
    <w:rsid w:val="00C56600"/>
    <w:rsid w:val="00C57A9E"/>
    <w:rsid w:val="00C60A0E"/>
    <w:rsid w:val="00C65A76"/>
    <w:rsid w:val="00C67ECA"/>
    <w:rsid w:val="00C7016E"/>
    <w:rsid w:val="00C72910"/>
    <w:rsid w:val="00C7385C"/>
    <w:rsid w:val="00C75A79"/>
    <w:rsid w:val="00C80004"/>
    <w:rsid w:val="00C808E8"/>
    <w:rsid w:val="00C86CF5"/>
    <w:rsid w:val="00C870BF"/>
    <w:rsid w:val="00C87B14"/>
    <w:rsid w:val="00C93426"/>
    <w:rsid w:val="00C95D5B"/>
    <w:rsid w:val="00CA3814"/>
    <w:rsid w:val="00CB292D"/>
    <w:rsid w:val="00CB4064"/>
    <w:rsid w:val="00CC12C5"/>
    <w:rsid w:val="00CC2C9C"/>
    <w:rsid w:val="00CC3004"/>
    <w:rsid w:val="00CC32E7"/>
    <w:rsid w:val="00CC73EA"/>
    <w:rsid w:val="00CD0B40"/>
    <w:rsid w:val="00CD4AC8"/>
    <w:rsid w:val="00CD57D7"/>
    <w:rsid w:val="00CD7FC3"/>
    <w:rsid w:val="00CE2464"/>
    <w:rsid w:val="00CE5A62"/>
    <w:rsid w:val="00CF4121"/>
    <w:rsid w:val="00CF621E"/>
    <w:rsid w:val="00CF72D0"/>
    <w:rsid w:val="00D02C8A"/>
    <w:rsid w:val="00D05C09"/>
    <w:rsid w:val="00D10C7B"/>
    <w:rsid w:val="00D11AD8"/>
    <w:rsid w:val="00D17ED1"/>
    <w:rsid w:val="00D30B66"/>
    <w:rsid w:val="00D3533B"/>
    <w:rsid w:val="00D37426"/>
    <w:rsid w:val="00D4003B"/>
    <w:rsid w:val="00D4362A"/>
    <w:rsid w:val="00D511DD"/>
    <w:rsid w:val="00D5523B"/>
    <w:rsid w:val="00D552BF"/>
    <w:rsid w:val="00D60887"/>
    <w:rsid w:val="00D72C0A"/>
    <w:rsid w:val="00D73195"/>
    <w:rsid w:val="00D8317A"/>
    <w:rsid w:val="00D8398B"/>
    <w:rsid w:val="00D870DE"/>
    <w:rsid w:val="00D87290"/>
    <w:rsid w:val="00D9126E"/>
    <w:rsid w:val="00D91A19"/>
    <w:rsid w:val="00D924AB"/>
    <w:rsid w:val="00D92EB3"/>
    <w:rsid w:val="00D935F0"/>
    <w:rsid w:val="00D96F6F"/>
    <w:rsid w:val="00DA088F"/>
    <w:rsid w:val="00DA1CBD"/>
    <w:rsid w:val="00DA4DD5"/>
    <w:rsid w:val="00DB33EC"/>
    <w:rsid w:val="00DC71ED"/>
    <w:rsid w:val="00DD1A7E"/>
    <w:rsid w:val="00DD46B8"/>
    <w:rsid w:val="00DE45B6"/>
    <w:rsid w:val="00DE6F7B"/>
    <w:rsid w:val="00DF0C34"/>
    <w:rsid w:val="00DF438E"/>
    <w:rsid w:val="00E033AF"/>
    <w:rsid w:val="00E045C0"/>
    <w:rsid w:val="00E1012B"/>
    <w:rsid w:val="00E148DD"/>
    <w:rsid w:val="00E156F8"/>
    <w:rsid w:val="00E169EB"/>
    <w:rsid w:val="00E21C4C"/>
    <w:rsid w:val="00E2364D"/>
    <w:rsid w:val="00E246D5"/>
    <w:rsid w:val="00E3432E"/>
    <w:rsid w:val="00E35E0D"/>
    <w:rsid w:val="00E51E06"/>
    <w:rsid w:val="00E5237B"/>
    <w:rsid w:val="00E527F2"/>
    <w:rsid w:val="00E53857"/>
    <w:rsid w:val="00E54154"/>
    <w:rsid w:val="00E57E87"/>
    <w:rsid w:val="00E61EAA"/>
    <w:rsid w:val="00E62E9F"/>
    <w:rsid w:val="00E6545B"/>
    <w:rsid w:val="00E71581"/>
    <w:rsid w:val="00E73612"/>
    <w:rsid w:val="00E84462"/>
    <w:rsid w:val="00E84BB3"/>
    <w:rsid w:val="00E9011A"/>
    <w:rsid w:val="00E91243"/>
    <w:rsid w:val="00E92C9D"/>
    <w:rsid w:val="00EA1C63"/>
    <w:rsid w:val="00EA248A"/>
    <w:rsid w:val="00EA2CAE"/>
    <w:rsid w:val="00EA6DE9"/>
    <w:rsid w:val="00EB0B8A"/>
    <w:rsid w:val="00EB10A0"/>
    <w:rsid w:val="00EB2618"/>
    <w:rsid w:val="00EB49AF"/>
    <w:rsid w:val="00EB623B"/>
    <w:rsid w:val="00EB7394"/>
    <w:rsid w:val="00EC0104"/>
    <w:rsid w:val="00EC1537"/>
    <w:rsid w:val="00EC3CB1"/>
    <w:rsid w:val="00EC64F4"/>
    <w:rsid w:val="00ED0444"/>
    <w:rsid w:val="00ED0972"/>
    <w:rsid w:val="00ED20D8"/>
    <w:rsid w:val="00EE08A1"/>
    <w:rsid w:val="00EE368C"/>
    <w:rsid w:val="00EF2787"/>
    <w:rsid w:val="00EF2BDB"/>
    <w:rsid w:val="00EF3AEF"/>
    <w:rsid w:val="00EF78D7"/>
    <w:rsid w:val="00F030A9"/>
    <w:rsid w:val="00F046E2"/>
    <w:rsid w:val="00F065E9"/>
    <w:rsid w:val="00F10549"/>
    <w:rsid w:val="00F1144C"/>
    <w:rsid w:val="00F15E40"/>
    <w:rsid w:val="00F168B0"/>
    <w:rsid w:val="00F262F4"/>
    <w:rsid w:val="00F275B6"/>
    <w:rsid w:val="00F279F4"/>
    <w:rsid w:val="00F340E6"/>
    <w:rsid w:val="00F40AE2"/>
    <w:rsid w:val="00F412CD"/>
    <w:rsid w:val="00F418B0"/>
    <w:rsid w:val="00F41C7D"/>
    <w:rsid w:val="00F4279A"/>
    <w:rsid w:val="00F44A30"/>
    <w:rsid w:val="00F515F4"/>
    <w:rsid w:val="00F56436"/>
    <w:rsid w:val="00F57A62"/>
    <w:rsid w:val="00F65814"/>
    <w:rsid w:val="00F668EE"/>
    <w:rsid w:val="00F700E8"/>
    <w:rsid w:val="00F740E1"/>
    <w:rsid w:val="00F82A36"/>
    <w:rsid w:val="00F8459C"/>
    <w:rsid w:val="00F84B8B"/>
    <w:rsid w:val="00F865D1"/>
    <w:rsid w:val="00F964BA"/>
    <w:rsid w:val="00F970B1"/>
    <w:rsid w:val="00F97199"/>
    <w:rsid w:val="00FA1032"/>
    <w:rsid w:val="00FA1F6A"/>
    <w:rsid w:val="00FA6A17"/>
    <w:rsid w:val="00FB28E4"/>
    <w:rsid w:val="00FC36F6"/>
    <w:rsid w:val="00FC3D6F"/>
    <w:rsid w:val="00FC4747"/>
    <w:rsid w:val="00FC4CF6"/>
    <w:rsid w:val="00FD0CE7"/>
    <w:rsid w:val="00FD164D"/>
    <w:rsid w:val="00FD234B"/>
    <w:rsid w:val="00FD2EC9"/>
    <w:rsid w:val="00FD4ACF"/>
    <w:rsid w:val="00FD4F26"/>
    <w:rsid w:val="00FD5997"/>
    <w:rsid w:val="00FE2E72"/>
    <w:rsid w:val="00FE6F20"/>
    <w:rsid w:val="00FF26E6"/>
    <w:rsid w:val="00FF4E9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F6B2306"/>
  <w15:docId w15:val="{F00A8DC3-5C9D-4E44-BD27-3E8DDED7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9150A4"/>
    <w:rPr>
      <w:rFonts w:ascii="Arial" w:hAnsi="Arial"/>
      <w:sz w:val="22"/>
      <w:szCs w:val="24"/>
      <w:lang w:eastAsia="en-US"/>
    </w:rPr>
  </w:style>
  <w:style w:type="paragraph" w:styleId="Otsikko1">
    <w:name w:val="heading 1"/>
    <w:basedOn w:val="Normaali"/>
    <w:next w:val="Normaali"/>
    <w:autoRedefine/>
    <w:qFormat/>
    <w:rsid w:val="00E84462"/>
    <w:pPr>
      <w:keepNext/>
      <w:outlineLvl w:val="0"/>
    </w:pPr>
    <w:rPr>
      <w:rFonts w:cs="Arial"/>
      <w:b/>
      <w:szCs w:val="22"/>
      <w:lang w:eastAsia="fi-FI"/>
    </w:rPr>
  </w:style>
  <w:style w:type="paragraph" w:styleId="Otsikko2">
    <w:name w:val="heading 2"/>
    <w:basedOn w:val="Normaali"/>
    <w:next w:val="Normaali"/>
    <w:qFormat/>
    <w:rsid w:val="00B658BF"/>
    <w:pPr>
      <w:keepNext/>
      <w:numPr>
        <w:numId w:val="19"/>
      </w:numPr>
      <w:spacing w:before="240" w:after="60"/>
      <w:outlineLvl w:val="1"/>
    </w:pPr>
    <w:rPr>
      <w:rFonts w:cs="Arial"/>
      <w:b/>
      <w:bCs/>
      <w:iCs/>
      <w:sz w:val="18"/>
      <w:szCs w:val="28"/>
    </w:rPr>
  </w:style>
  <w:style w:type="paragraph" w:styleId="Otsikko3">
    <w:name w:val="heading 3"/>
    <w:basedOn w:val="Normaali"/>
    <w:next w:val="Normaali"/>
    <w:qFormat/>
    <w:rsid w:val="00BD69F6"/>
    <w:pPr>
      <w:keepNext/>
      <w:numPr>
        <w:ilvl w:val="2"/>
        <w:numId w:val="2"/>
      </w:numPr>
      <w:spacing w:before="240" w:after="60"/>
      <w:outlineLvl w:val="2"/>
    </w:pPr>
    <w:rPr>
      <w:rFonts w:cs="Arial"/>
      <w:b/>
      <w:bCs/>
      <w:sz w:val="26"/>
      <w:szCs w:val="26"/>
    </w:rPr>
  </w:style>
  <w:style w:type="paragraph" w:styleId="Otsikko4">
    <w:name w:val="heading 4"/>
    <w:basedOn w:val="Normaali"/>
    <w:next w:val="Normaali"/>
    <w:qFormat/>
    <w:rsid w:val="00BD69F6"/>
    <w:pPr>
      <w:keepNext/>
      <w:numPr>
        <w:ilvl w:val="3"/>
        <w:numId w:val="2"/>
      </w:numPr>
      <w:spacing w:before="240" w:after="60"/>
      <w:outlineLvl w:val="3"/>
    </w:pPr>
    <w:rPr>
      <w:b/>
      <w:bCs/>
      <w:sz w:val="28"/>
      <w:szCs w:val="28"/>
    </w:rPr>
  </w:style>
  <w:style w:type="paragraph" w:styleId="Otsikko5">
    <w:name w:val="heading 5"/>
    <w:basedOn w:val="Normaali"/>
    <w:next w:val="Normaali"/>
    <w:qFormat/>
    <w:rsid w:val="00BD69F6"/>
    <w:pPr>
      <w:numPr>
        <w:ilvl w:val="4"/>
        <w:numId w:val="2"/>
      </w:numPr>
      <w:spacing w:before="240" w:after="60"/>
      <w:outlineLvl w:val="4"/>
    </w:pPr>
    <w:rPr>
      <w:b/>
      <w:bCs/>
      <w:i/>
      <w:iCs/>
      <w:sz w:val="26"/>
      <w:szCs w:val="26"/>
    </w:rPr>
  </w:style>
  <w:style w:type="paragraph" w:styleId="Otsikko6">
    <w:name w:val="heading 6"/>
    <w:basedOn w:val="Normaali"/>
    <w:next w:val="Normaali"/>
    <w:qFormat/>
    <w:rsid w:val="00BD69F6"/>
    <w:pPr>
      <w:numPr>
        <w:ilvl w:val="5"/>
        <w:numId w:val="2"/>
      </w:numPr>
      <w:spacing w:before="240" w:after="60"/>
      <w:outlineLvl w:val="5"/>
    </w:pPr>
    <w:rPr>
      <w:b/>
      <w:bCs/>
      <w:szCs w:val="22"/>
    </w:rPr>
  </w:style>
  <w:style w:type="paragraph" w:styleId="Otsikko7">
    <w:name w:val="heading 7"/>
    <w:basedOn w:val="Normaali"/>
    <w:next w:val="Normaali"/>
    <w:qFormat/>
    <w:rsid w:val="00BD69F6"/>
    <w:pPr>
      <w:numPr>
        <w:ilvl w:val="6"/>
        <w:numId w:val="2"/>
      </w:numPr>
      <w:spacing w:before="240" w:after="60"/>
      <w:outlineLvl w:val="6"/>
    </w:pPr>
  </w:style>
  <w:style w:type="paragraph" w:styleId="Otsikko8">
    <w:name w:val="heading 8"/>
    <w:basedOn w:val="Normaali"/>
    <w:next w:val="Normaali"/>
    <w:qFormat/>
    <w:rsid w:val="00BD69F6"/>
    <w:pPr>
      <w:numPr>
        <w:ilvl w:val="7"/>
        <w:numId w:val="2"/>
      </w:numPr>
      <w:spacing w:before="240" w:after="60"/>
      <w:outlineLvl w:val="7"/>
    </w:pPr>
    <w:rPr>
      <w:i/>
      <w:iCs/>
    </w:rPr>
  </w:style>
  <w:style w:type="paragraph" w:styleId="Otsikko9">
    <w:name w:val="heading 9"/>
    <w:basedOn w:val="Normaali"/>
    <w:next w:val="Normaali"/>
    <w:qFormat/>
    <w:rsid w:val="00BD69F6"/>
    <w:pPr>
      <w:numPr>
        <w:ilvl w:val="8"/>
        <w:numId w:val="2"/>
      </w:numPr>
      <w:spacing w:before="240" w:after="6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eipis">
    <w:name w:val="Leipis"/>
    <w:basedOn w:val="Normaali"/>
    <w:rsid w:val="007B096D"/>
    <w:pPr>
      <w:widowControl w:val="0"/>
      <w:tabs>
        <w:tab w:val="left" w:pos="170"/>
      </w:tabs>
      <w:autoSpaceDE w:val="0"/>
      <w:autoSpaceDN w:val="0"/>
      <w:adjustRightInd w:val="0"/>
      <w:spacing w:line="180" w:lineRule="atLeast"/>
      <w:jc w:val="both"/>
      <w:textAlignment w:val="center"/>
    </w:pPr>
    <w:rPr>
      <w:rFonts w:ascii="Frutiger-Light" w:hAnsi="Frutiger-Light" w:cs="Frutiger-Light"/>
      <w:color w:val="000000"/>
      <w:spacing w:val="1"/>
      <w:sz w:val="14"/>
      <w:szCs w:val="14"/>
      <w:lang w:bidi="en-US"/>
    </w:rPr>
  </w:style>
  <w:style w:type="character" w:styleId="Hyperlinkki">
    <w:name w:val="Hyperlink"/>
    <w:basedOn w:val="Kappaleenoletusfontti"/>
    <w:uiPriority w:val="99"/>
    <w:rsid w:val="00090676"/>
    <w:rPr>
      <w:color w:val="0000FF"/>
      <w:u w:val="single"/>
    </w:rPr>
  </w:style>
  <w:style w:type="character" w:styleId="AvattuHyperlinkki">
    <w:name w:val="FollowedHyperlink"/>
    <w:basedOn w:val="Kappaleenoletusfontti"/>
    <w:rsid w:val="00090676"/>
    <w:rPr>
      <w:color w:val="800080"/>
      <w:u w:val="single"/>
    </w:rPr>
  </w:style>
  <w:style w:type="table" w:styleId="TaulukkoRuudukko">
    <w:name w:val="Table Grid"/>
    <w:basedOn w:val="Normaalitaulukko"/>
    <w:rsid w:val="00C02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C023FE"/>
    <w:rPr>
      <w:rFonts w:ascii="Tahoma" w:hAnsi="Tahoma" w:cs="Tahoma"/>
      <w:sz w:val="16"/>
      <w:szCs w:val="16"/>
    </w:rPr>
  </w:style>
  <w:style w:type="paragraph" w:styleId="Yltunniste">
    <w:name w:val="header"/>
    <w:basedOn w:val="Normaali"/>
    <w:rsid w:val="00B818AD"/>
    <w:pPr>
      <w:tabs>
        <w:tab w:val="center" w:pos="4819"/>
        <w:tab w:val="right" w:pos="9638"/>
      </w:tabs>
    </w:pPr>
  </w:style>
  <w:style w:type="paragraph" w:styleId="Alatunniste">
    <w:name w:val="footer"/>
    <w:basedOn w:val="Normaali"/>
    <w:rsid w:val="00B818AD"/>
    <w:pPr>
      <w:tabs>
        <w:tab w:val="center" w:pos="4819"/>
        <w:tab w:val="right" w:pos="9638"/>
      </w:tabs>
    </w:pPr>
  </w:style>
  <w:style w:type="character" w:styleId="Sivunumero">
    <w:name w:val="page number"/>
    <w:basedOn w:val="Kappaleenoletusfontti"/>
    <w:rsid w:val="00ED0972"/>
  </w:style>
  <w:style w:type="paragraph" w:customStyle="1" w:styleId="Indent46">
    <w:name w:val="Indent 4.6"/>
    <w:basedOn w:val="Normaali"/>
    <w:rsid w:val="004E700B"/>
    <w:pPr>
      <w:spacing w:before="60" w:after="120"/>
      <w:ind w:left="2608"/>
    </w:pPr>
    <w:rPr>
      <w:szCs w:val="20"/>
    </w:rPr>
  </w:style>
  <w:style w:type="numbering" w:customStyle="1" w:styleId="Tyyli1">
    <w:name w:val="Tyyli1"/>
    <w:basedOn w:val="Eiluetteloa"/>
    <w:rsid w:val="00B43E50"/>
    <w:pPr>
      <w:numPr>
        <w:numId w:val="6"/>
      </w:numPr>
    </w:pPr>
  </w:style>
  <w:style w:type="paragraph" w:customStyle="1" w:styleId="Arial9">
    <w:name w:val="Arial 9"/>
    <w:basedOn w:val="Normaali"/>
    <w:rsid w:val="00263A49"/>
    <w:rPr>
      <w:rFonts w:cs="Arial"/>
      <w:sz w:val="18"/>
      <w:szCs w:val="20"/>
      <w:lang w:eastAsia="fi-FI"/>
    </w:rPr>
  </w:style>
  <w:style w:type="paragraph" w:customStyle="1" w:styleId="Lomakekentta">
    <w:name w:val="Lomakekentta"/>
    <w:basedOn w:val="Normaali"/>
    <w:autoRedefine/>
    <w:rsid w:val="00D8317A"/>
    <w:pPr>
      <w:framePr w:hSpace="141" w:wrap="around" w:vAnchor="text" w:hAnchor="margin" w:y="122"/>
      <w:ind w:left="360"/>
    </w:pPr>
    <w:rPr>
      <w:rFonts w:eastAsiaTheme="minorHAnsi" w:cs="Arial"/>
      <w:noProof/>
      <w:sz w:val="20"/>
      <w:szCs w:val="20"/>
    </w:rPr>
  </w:style>
  <w:style w:type="paragraph" w:styleId="Kommentinteksti">
    <w:name w:val="annotation text"/>
    <w:basedOn w:val="Normaali"/>
    <w:link w:val="KommentintekstiChar"/>
    <w:uiPriority w:val="99"/>
    <w:unhideWhenUsed/>
    <w:rsid w:val="00D8317A"/>
    <w:rPr>
      <w:sz w:val="20"/>
      <w:szCs w:val="20"/>
      <w:lang w:eastAsia="fi-FI"/>
    </w:rPr>
  </w:style>
  <w:style w:type="character" w:customStyle="1" w:styleId="KommentintekstiChar">
    <w:name w:val="Kommentin teksti Char"/>
    <w:basedOn w:val="Kappaleenoletusfontti"/>
    <w:link w:val="Kommentinteksti"/>
    <w:uiPriority w:val="99"/>
    <w:rsid w:val="00D8317A"/>
    <w:rPr>
      <w:rFonts w:ascii="Arial" w:hAnsi="Arial"/>
    </w:rPr>
  </w:style>
  <w:style w:type="paragraph" w:customStyle="1" w:styleId="Arial10LihavoituCAPSLOCK">
    <w:name w:val="Arial 10 Lihavoitu CAPSLOCK"/>
    <w:basedOn w:val="Arial9"/>
    <w:rsid w:val="00065959"/>
    <w:rPr>
      <w:b/>
      <w:caps/>
      <w:sz w:val="20"/>
    </w:rPr>
  </w:style>
  <w:style w:type="paragraph" w:customStyle="1" w:styleId="Arial10Lihavoitu">
    <w:name w:val="Arial 10 Lihavoitu"/>
    <w:basedOn w:val="Arial9"/>
    <w:rsid w:val="00D552BF"/>
    <w:rPr>
      <w:b/>
      <w:sz w:val="20"/>
    </w:rPr>
  </w:style>
  <w:style w:type="paragraph" w:styleId="Luettelokappale">
    <w:name w:val="List Paragraph"/>
    <w:basedOn w:val="Normaali"/>
    <w:uiPriority w:val="34"/>
    <w:qFormat/>
    <w:rsid w:val="00D552BF"/>
    <w:pPr>
      <w:ind w:left="720"/>
      <w:contextualSpacing/>
    </w:pPr>
    <w:rPr>
      <w:sz w:val="24"/>
      <w:szCs w:val="20"/>
      <w:lang w:eastAsia="fi-FI"/>
    </w:rPr>
  </w:style>
  <w:style w:type="paragraph" w:styleId="Sisluet1">
    <w:name w:val="toc 1"/>
    <w:basedOn w:val="Normaali"/>
    <w:next w:val="Normaali"/>
    <w:autoRedefine/>
    <w:uiPriority w:val="39"/>
    <w:rsid w:val="007874FC"/>
    <w:pPr>
      <w:spacing w:after="100"/>
    </w:pPr>
  </w:style>
  <w:style w:type="paragraph" w:styleId="Sisluet2">
    <w:name w:val="toc 2"/>
    <w:basedOn w:val="Normaali"/>
    <w:next w:val="Normaali"/>
    <w:autoRedefine/>
    <w:uiPriority w:val="39"/>
    <w:rsid w:val="00413665"/>
    <w:pPr>
      <w:spacing w:after="100"/>
      <w:ind w:left="220"/>
    </w:pPr>
  </w:style>
  <w:style w:type="paragraph" w:styleId="NormaaliWWW">
    <w:name w:val="Normal (Web)"/>
    <w:basedOn w:val="Normaali"/>
    <w:uiPriority w:val="99"/>
    <w:unhideWhenUsed/>
    <w:rsid w:val="00815428"/>
    <w:pPr>
      <w:spacing w:before="100" w:beforeAutospacing="1" w:after="100" w:afterAutospacing="1"/>
    </w:pPr>
    <w:rPr>
      <w:rFonts w:ascii="Times New Roman" w:hAnsi="Times New Roman"/>
      <w:sz w:val="24"/>
      <w:lang w:eastAsia="fi-FI"/>
    </w:rPr>
  </w:style>
  <w:style w:type="character" w:styleId="Ratkaisematonmaininta">
    <w:name w:val="Unresolved Mention"/>
    <w:basedOn w:val="Kappaleenoletusfontti"/>
    <w:uiPriority w:val="99"/>
    <w:semiHidden/>
    <w:unhideWhenUsed/>
    <w:rsid w:val="00974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921889">
      <w:bodyDiv w:val="1"/>
      <w:marLeft w:val="0"/>
      <w:marRight w:val="0"/>
      <w:marTop w:val="0"/>
      <w:marBottom w:val="0"/>
      <w:divBdr>
        <w:top w:val="none" w:sz="0" w:space="0" w:color="auto"/>
        <w:left w:val="none" w:sz="0" w:space="0" w:color="auto"/>
        <w:bottom w:val="none" w:sz="0" w:space="0" w:color="auto"/>
        <w:right w:val="none" w:sz="0" w:space="0" w:color="auto"/>
      </w:divBdr>
    </w:div>
    <w:div w:id="1689595305">
      <w:bodyDiv w:val="1"/>
      <w:marLeft w:val="0"/>
      <w:marRight w:val="0"/>
      <w:marTop w:val="0"/>
      <w:marBottom w:val="0"/>
      <w:divBdr>
        <w:top w:val="none" w:sz="0" w:space="0" w:color="auto"/>
        <w:left w:val="none" w:sz="0" w:space="0" w:color="auto"/>
        <w:bottom w:val="none" w:sz="0" w:space="0" w:color="auto"/>
        <w:right w:val="none" w:sz="0" w:space="0" w:color="auto"/>
      </w:divBdr>
    </w:div>
    <w:div w:id="1801917199">
      <w:bodyDiv w:val="1"/>
      <w:marLeft w:val="0"/>
      <w:marRight w:val="0"/>
      <w:marTop w:val="0"/>
      <w:marBottom w:val="0"/>
      <w:divBdr>
        <w:top w:val="none" w:sz="0" w:space="0" w:color="auto"/>
        <w:left w:val="none" w:sz="0" w:space="0" w:color="auto"/>
        <w:bottom w:val="none" w:sz="0" w:space="0" w:color="auto"/>
        <w:right w:val="none" w:sz="0" w:space="0" w:color="auto"/>
      </w:divBdr>
    </w:div>
    <w:div w:id="18311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nlex.fi/fi/laki/alkup/2021/20210719" TargetMode="External"/><Relationship Id="rId18" Type="http://schemas.openxmlformats.org/officeDocument/2006/relationships/hyperlink" Target="https://www.thl.fi/documents/647345/0/STM_2014_4_lastensuoj_laatusuos_web.pdf/0404c082-4917-471a-8293-5606b41536a7" TargetMode="External"/><Relationship Id="rId26" Type="http://schemas.openxmlformats.org/officeDocument/2006/relationships/hyperlink" Target="http://www.valvira.fi/documents/14444/236772/Lastensuojelun_maaraaikojen_omavalvonta.pdf/e8b14a48-fc78-4ac4-b9ca-4dd6a85a789b" TargetMode="External"/><Relationship Id="rId3" Type="http://schemas.openxmlformats.org/officeDocument/2006/relationships/styles" Target="styles.xml"/><Relationship Id="rId21" Type="http://schemas.openxmlformats.org/officeDocument/2006/relationships/hyperlink" Target="http://www.vtt.fi/files/projects/typorh/opas_terveydenhuolto-organisaatioiden_vaaratapahtumista_oppimiseksi.pdf" TargetMode="External"/><Relationship Id="rId7" Type="http://schemas.openxmlformats.org/officeDocument/2006/relationships/endnotes" Target="endnotes.xml"/><Relationship Id="rId12" Type="http://schemas.openxmlformats.org/officeDocument/2006/relationships/hyperlink" Target="https://www.essote.fi/wp-content/uploads/sites/2/2019/09/palvelunlaatupalaute_essote.pdf" TargetMode="External"/><Relationship Id="rId17" Type="http://schemas.openxmlformats.org/officeDocument/2006/relationships/hyperlink" Target="https://www.julkari.fi/bitstream/handle/10024/112106/URN%3aNBN%3afi-fe201504226148.pdf?sequence=1" TargetMode="External"/><Relationship Id="rId25" Type="http://schemas.openxmlformats.org/officeDocument/2006/relationships/hyperlink" Target="http://www.sosiaaliportti.fi/File/eef14b19-bacf-4820-9f6e-9cc407f10e6d/Sosiaalihuollon+asiakasasiakirjat.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alentia.fi/files/558/Etiikkaopas_2012.pdf" TargetMode="External"/><Relationship Id="rId20" Type="http://schemas.openxmlformats.org/officeDocument/2006/relationships/hyperlink" Target="https://www.thl.fi/documents/10542/471223/asumispalveluiden%20laatusuositus.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ote.fi/wp-content/uploads/sites/2/2019/01/asiakkaan-palveluun-tai-kohteluun-liittyva-muistutus.pdf" TargetMode="External"/><Relationship Id="rId24" Type="http://schemas.openxmlformats.org/officeDocument/2006/relationships/hyperlink" Target="http://www.tietosuoja.fi/fi/index/materiaalia/lomakkeet/rekisteri-jatietosuojaselosteet.html%2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g"/><Relationship Id="rId23" Type="http://schemas.openxmlformats.org/officeDocument/2006/relationships/hyperlink" Target="https://www.valvira.fi/-/maarays-4-2010-terveydenhuollon-laitteesta-ja-tarvikkeesta-tehtava-ammattimaisen-kayttajan-vaaratilanneilmoitus" TargetMode="External"/><Relationship Id="rId28" Type="http://schemas.openxmlformats.org/officeDocument/2006/relationships/header" Target="header1.xml"/><Relationship Id="rId10" Type="http://schemas.openxmlformats.org/officeDocument/2006/relationships/hyperlink" Target="https://www.essote.fi/wp-content/uploads/sites/2/2019/01/potilaan-hoitoon-tai-kohteluun-liittyva-muistutus.pdf" TargetMode="External"/><Relationship Id="rId19" Type="http://schemas.openxmlformats.org/officeDocument/2006/relationships/hyperlink" Target="https://www.julkari.fi/bitstream/handle/10024/110355/ISBN_978-952-00-3415-3.pdf?sequence=1"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essote.fi/asiakkaalle/potilaan-oikeudet-ja-tiedot/muistutus-ja-kantelu/" TargetMode="External"/><Relationship Id="rId14" Type="http://schemas.openxmlformats.org/officeDocument/2006/relationships/hyperlink" Target="https://fimea.fi/laakinnalliset_laitteet/ilmoita-vaaratilanteesta" TargetMode="External"/><Relationship Id="rId22" Type="http://schemas.openxmlformats.org/officeDocument/2006/relationships/hyperlink" Target="http://www.stm.fi/julkaisut/nayta/_julkaisu/1083030" TargetMode="External"/><Relationship Id="rId27" Type="http://schemas.openxmlformats.org/officeDocument/2006/relationships/hyperlink" Target="http://www.valvira.fi/documents/14444/236772/Toimeentulotuen_maaraaikojen_omavalvonta.pdf/d4fbb1b8-7540-425c-8b71-960a9dc2f005" TargetMode="External"/><Relationship Id="rId30" Type="http://schemas.openxmlformats.org/officeDocument/2006/relationships/footer" Target="footer1.xml"/><Relationship Id="rId8" Type="http://schemas.openxmlformats.org/officeDocument/2006/relationships/hyperlink" Target="http://www.mattijaliisakoti.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C9CF1-F8EE-440B-8191-86B00E7C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7639</Words>
  <Characters>61884</Characters>
  <Application>Microsoft Office Word</Application>
  <DocSecurity>0</DocSecurity>
  <Lines>515</Lines>
  <Paragraphs>138</Paragraphs>
  <ScaleCrop>false</ScaleCrop>
  <HeadingPairs>
    <vt:vector size="2" baseType="variant">
      <vt:variant>
        <vt:lpstr>Otsikko</vt:lpstr>
      </vt:variant>
      <vt:variant>
        <vt:i4>1</vt:i4>
      </vt:variant>
    </vt:vector>
  </HeadingPairs>
  <TitlesOfParts>
    <vt:vector size="1" baseType="lpstr">
      <vt:lpstr>[Kirjoita kokouksen nimi]</vt:lpstr>
    </vt:vector>
  </TitlesOfParts>
  <Company>Aino Myllyluoma tmi</Company>
  <LinksUpToDate>false</LinksUpToDate>
  <CharactersWithSpaces>69385</CharactersWithSpaces>
  <SharedDoc>false</SharedDoc>
  <HLinks>
    <vt:vector size="12" baseType="variant">
      <vt:variant>
        <vt:i4>1376307</vt:i4>
      </vt:variant>
      <vt:variant>
        <vt:i4>30</vt:i4>
      </vt:variant>
      <vt:variant>
        <vt:i4>0</vt:i4>
      </vt:variant>
      <vt:variant>
        <vt:i4>5</vt:i4>
      </vt:variant>
      <vt:variant>
        <vt:lpwstr>mailto:kirjaamo@valvira.fi</vt:lpwstr>
      </vt:variant>
      <vt:variant>
        <vt:lpwstr/>
      </vt:variant>
      <vt:variant>
        <vt:i4>7340146</vt:i4>
      </vt:variant>
      <vt:variant>
        <vt:i4>27</vt:i4>
      </vt:variant>
      <vt:variant>
        <vt:i4>0</vt:i4>
      </vt:variant>
      <vt:variant>
        <vt:i4>5</vt:i4>
      </vt:variant>
      <vt:variant>
        <vt:lpwstr>http://www.valvira.fi/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[Kirjoita kokouksen nimi]</dc:title>
  <dc:creator>Husso Riitta</dc:creator>
  <cp:lastModifiedBy>mutteri mutteri</cp:lastModifiedBy>
  <cp:revision>2</cp:revision>
  <cp:lastPrinted>2023-07-28T05:55:00Z</cp:lastPrinted>
  <dcterms:created xsi:type="dcterms:W3CDTF">2024-02-22T09:05:00Z</dcterms:created>
  <dcterms:modified xsi:type="dcterms:W3CDTF">2024-02-22T09:05:00Z</dcterms:modified>
</cp:coreProperties>
</file>